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A91" w:rsidRDefault="00323A91" w:rsidP="00323A91">
      <w:pPr>
        <w:jc w:val="both"/>
        <w:rPr>
          <w:rFonts w:asciiTheme="minorHAnsi" w:hAnsiTheme="minorHAnsi"/>
          <w:b/>
          <w:lang w:val="es-ES_tradnl"/>
        </w:rPr>
      </w:pPr>
      <w:r>
        <w:rPr>
          <w:rFonts w:asciiTheme="minorHAnsi" w:hAnsiTheme="minorHAnsi"/>
          <w:b/>
          <w:u w:val="single"/>
        </w:rPr>
        <w:t>03 GESTIÓN STOCK 06, ROI, MODELO DU PONT</w:t>
      </w:r>
    </w:p>
    <w:p w:rsidR="00323A91" w:rsidRPr="00323A91" w:rsidRDefault="00323A91" w:rsidP="00DB3C70">
      <w:pPr>
        <w:numPr>
          <w:ilvl w:val="12"/>
          <w:numId w:val="0"/>
        </w:numPr>
        <w:ind w:left="283" w:hanging="283"/>
        <w:rPr>
          <w:rFonts w:asciiTheme="minorHAnsi" w:hAnsiTheme="minorHAnsi"/>
          <w:b/>
          <w:szCs w:val="24"/>
          <w:lang w:val="es-ES_tradnl"/>
        </w:rPr>
      </w:pPr>
    </w:p>
    <w:p w:rsidR="00DB3C70" w:rsidRPr="00100B61" w:rsidRDefault="00DB3C70" w:rsidP="00DB3C70">
      <w:pPr>
        <w:numPr>
          <w:ilvl w:val="12"/>
          <w:numId w:val="0"/>
        </w:numPr>
        <w:ind w:left="283" w:hanging="283"/>
        <w:rPr>
          <w:rFonts w:asciiTheme="minorHAnsi" w:hAnsiTheme="minorHAnsi"/>
          <w:b/>
          <w:szCs w:val="24"/>
        </w:rPr>
      </w:pPr>
      <w:r w:rsidRPr="00100B61">
        <w:rPr>
          <w:rFonts w:asciiTheme="minorHAnsi" w:hAnsiTheme="minorHAnsi"/>
          <w:b/>
          <w:szCs w:val="24"/>
        </w:rPr>
        <w:t>1.- OBJETIVO</w:t>
      </w:r>
    </w:p>
    <w:p w:rsidR="00DB3C70" w:rsidRPr="0088686C" w:rsidRDefault="00DB3C70" w:rsidP="00100B61">
      <w:pPr>
        <w:rPr>
          <w:rFonts w:asciiTheme="minorHAnsi" w:hAnsiTheme="minorHAnsi"/>
          <w:sz w:val="22"/>
          <w:szCs w:val="22"/>
        </w:rPr>
      </w:pPr>
      <w:r w:rsidRPr="0088686C">
        <w:rPr>
          <w:rFonts w:asciiTheme="minorHAnsi" w:hAnsiTheme="minorHAnsi"/>
          <w:sz w:val="22"/>
          <w:szCs w:val="22"/>
        </w:rPr>
        <w:t>Utilización de una herramienta informática para un tema logístico</w:t>
      </w:r>
    </w:p>
    <w:p w:rsidR="00DB3C70" w:rsidRPr="0088686C" w:rsidRDefault="00DB3C70" w:rsidP="00100B61">
      <w:pPr>
        <w:rPr>
          <w:rFonts w:asciiTheme="minorHAnsi" w:hAnsiTheme="minorHAnsi"/>
          <w:sz w:val="22"/>
          <w:szCs w:val="22"/>
        </w:rPr>
      </w:pPr>
      <w:r w:rsidRPr="0088686C">
        <w:rPr>
          <w:rFonts w:asciiTheme="minorHAnsi" w:hAnsiTheme="minorHAnsi"/>
          <w:sz w:val="22"/>
          <w:szCs w:val="22"/>
        </w:rPr>
        <w:t>Metodología de análisis logístico.</w:t>
      </w:r>
    </w:p>
    <w:p w:rsidR="00DB3C70" w:rsidRPr="00C90A5D" w:rsidRDefault="00DB3C70" w:rsidP="00100B61">
      <w:pPr>
        <w:jc w:val="both"/>
        <w:rPr>
          <w:rFonts w:asciiTheme="minorHAnsi" w:hAnsiTheme="minorHAnsi"/>
          <w:sz w:val="22"/>
          <w:szCs w:val="22"/>
        </w:rPr>
      </w:pPr>
      <w:r>
        <w:rPr>
          <w:rFonts w:asciiTheme="minorHAnsi" w:hAnsiTheme="minorHAnsi"/>
          <w:sz w:val="22"/>
          <w:szCs w:val="22"/>
        </w:rPr>
        <w:t>Modelo Du Pont; incidencia en el ROI al variar los niveles de stock, márgenes, etc.</w:t>
      </w:r>
    </w:p>
    <w:p w:rsidR="00BA7CA5" w:rsidRPr="00842116" w:rsidRDefault="00BA7CA5" w:rsidP="005C1C34">
      <w:pPr>
        <w:numPr>
          <w:ilvl w:val="12"/>
          <w:numId w:val="0"/>
        </w:numPr>
        <w:ind w:left="283" w:hanging="283"/>
        <w:jc w:val="both"/>
        <w:rPr>
          <w:rFonts w:ascii="Calibri" w:hAnsi="Calibri"/>
          <w:b/>
          <w:sz w:val="22"/>
          <w:szCs w:val="22"/>
          <w:u w:val="single"/>
        </w:rPr>
      </w:pPr>
    </w:p>
    <w:p w:rsidR="00DB3C70" w:rsidRPr="00100B61" w:rsidRDefault="00DB3C70" w:rsidP="00100B61">
      <w:pPr>
        <w:jc w:val="both"/>
        <w:rPr>
          <w:rFonts w:ascii="Calibri" w:hAnsi="Calibri"/>
          <w:b/>
          <w:sz w:val="22"/>
          <w:szCs w:val="22"/>
        </w:rPr>
      </w:pPr>
      <w:r w:rsidRPr="00100B61">
        <w:rPr>
          <w:rFonts w:ascii="Calibri" w:hAnsi="Calibri"/>
          <w:b/>
          <w:sz w:val="22"/>
          <w:szCs w:val="22"/>
        </w:rPr>
        <w:t>2.- DESCRIPCIÓN</w:t>
      </w:r>
    </w:p>
    <w:p w:rsidR="00DB3C70" w:rsidRDefault="00BA7CA5" w:rsidP="00100B61">
      <w:pPr>
        <w:jc w:val="both"/>
        <w:rPr>
          <w:rFonts w:ascii="Calibri" w:hAnsi="Calibri"/>
          <w:sz w:val="22"/>
          <w:szCs w:val="22"/>
        </w:rPr>
      </w:pPr>
      <w:r w:rsidRPr="00842116">
        <w:rPr>
          <w:rFonts w:ascii="Calibri" w:hAnsi="Calibri"/>
          <w:sz w:val="22"/>
          <w:szCs w:val="22"/>
        </w:rPr>
        <w:t xml:space="preserve">En el libro Excel se presenta una hoja que contiene el Modelo Du Pont y que incluye datos para las magnitudes </w:t>
      </w:r>
      <w:r w:rsidR="00DB3C70">
        <w:rPr>
          <w:rFonts w:ascii="Calibri" w:hAnsi="Calibri"/>
          <w:sz w:val="22"/>
          <w:szCs w:val="22"/>
        </w:rPr>
        <w:t>de partida</w:t>
      </w:r>
      <w:r w:rsidRPr="00842116">
        <w:rPr>
          <w:rFonts w:ascii="Calibri" w:hAnsi="Calibri"/>
          <w:sz w:val="22"/>
          <w:szCs w:val="22"/>
        </w:rPr>
        <w:t xml:space="preserve">. </w:t>
      </w:r>
    </w:p>
    <w:p w:rsidR="00BA7CA5" w:rsidRPr="00842116" w:rsidRDefault="00BA7CA5" w:rsidP="00100B61">
      <w:pPr>
        <w:jc w:val="both"/>
        <w:rPr>
          <w:rFonts w:ascii="Calibri" w:hAnsi="Calibri"/>
          <w:sz w:val="22"/>
          <w:szCs w:val="22"/>
        </w:rPr>
      </w:pPr>
      <w:r w:rsidRPr="00842116">
        <w:rPr>
          <w:rFonts w:ascii="Calibri" w:hAnsi="Calibri"/>
          <w:sz w:val="22"/>
          <w:szCs w:val="22"/>
        </w:rPr>
        <w:t xml:space="preserve">Las magnitudes que se obtienen por cálculo, </w:t>
      </w:r>
      <w:r w:rsidR="00DB3C70">
        <w:rPr>
          <w:rFonts w:ascii="Calibri" w:hAnsi="Calibri"/>
          <w:sz w:val="22"/>
          <w:szCs w:val="22"/>
        </w:rPr>
        <w:t>en los diversos escenarios que luego se explican, son</w:t>
      </w:r>
      <w:r w:rsidRPr="00842116">
        <w:rPr>
          <w:rFonts w:ascii="Calibri" w:hAnsi="Calibri"/>
          <w:sz w:val="22"/>
          <w:szCs w:val="22"/>
        </w:rPr>
        <w:t xml:space="preserve">: ROI, Beneficio, Activo… se presentan con el contenido </w:t>
      </w:r>
      <w:r w:rsidRPr="00842116">
        <w:rPr>
          <w:rFonts w:ascii="Calibri" w:hAnsi="Calibri"/>
          <w:b/>
          <w:color w:val="FF0000"/>
          <w:sz w:val="22"/>
          <w:szCs w:val="22"/>
        </w:rPr>
        <w:t>‘???’</w:t>
      </w:r>
      <w:r w:rsidRPr="00842116">
        <w:rPr>
          <w:rFonts w:ascii="Calibri" w:hAnsi="Calibri"/>
          <w:sz w:val="22"/>
          <w:szCs w:val="22"/>
        </w:rPr>
        <w:t>, indicando que es un dato a calcular.</w:t>
      </w:r>
    </w:p>
    <w:p w:rsidR="00514D0A" w:rsidRDefault="00514D0A" w:rsidP="00100B61">
      <w:pPr>
        <w:jc w:val="both"/>
        <w:rPr>
          <w:rFonts w:ascii="Calibri" w:hAnsi="Calibri"/>
          <w:sz w:val="22"/>
          <w:szCs w:val="22"/>
        </w:rPr>
      </w:pPr>
      <w:r>
        <w:rPr>
          <w:rFonts w:ascii="Calibri" w:hAnsi="Calibri"/>
          <w:sz w:val="22"/>
          <w:szCs w:val="22"/>
        </w:rPr>
        <w:t xml:space="preserve">Son diversos escenarios, que se describen a continuación, y que se corresponden con el </w:t>
      </w:r>
      <w:r w:rsidRPr="00514D0A">
        <w:rPr>
          <w:rFonts w:ascii="Calibri" w:hAnsi="Calibri"/>
          <w:i/>
          <w:sz w:val="22"/>
          <w:szCs w:val="22"/>
          <w:u w:val="single"/>
        </w:rPr>
        <w:t>ejercicio 0</w:t>
      </w:r>
      <w:r w:rsidR="00100B61">
        <w:rPr>
          <w:rFonts w:ascii="Calibri" w:hAnsi="Calibri"/>
          <w:i/>
          <w:sz w:val="22"/>
          <w:szCs w:val="22"/>
          <w:u w:val="single"/>
        </w:rPr>
        <w:t>1.</w:t>
      </w:r>
      <w:r>
        <w:rPr>
          <w:rFonts w:ascii="Calibri" w:hAnsi="Calibri"/>
          <w:sz w:val="22"/>
          <w:szCs w:val="22"/>
        </w:rPr>
        <w:t xml:space="preserve"> </w:t>
      </w:r>
    </w:p>
    <w:p w:rsidR="00514D0A" w:rsidRDefault="00514D0A" w:rsidP="00100B61">
      <w:pPr>
        <w:jc w:val="both"/>
        <w:rPr>
          <w:rFonts w:ascii="Calibri" w:hAnsi="Calibri"/>
          <w:sz w:val="22"/>
          <w:szCs w:val="22"/>
        </w:rPr>
      </w:pPr>
      <w:r>
        <w:rPr>
          <w:rFonts w:ascii="Calibri" w:hAnsi="Calibri"/>
          <w:sz w:val="22"/>
          <w:szCs w:val="22"/>
        </w:rPr>
        <w:t>de stock, analizado en otro punto.</w:t>
      </w:r>
    </w:p>
    <w:p w:rsidR="00514D0A" w:rsidRDefault="00514D0A" w:rsidP="005C1C34">
      <w:pPr>
        <w:ind w:left="283"/>
        <w:jc w:val="both"/>
        <w:rPr>
          <w:rFonts w:ascii="Calibri" w:hAnsi="Calibri"/>
          <w:sz w:val="22"/>
          <w:szCs w:val="22"/>
        </w:rPr>
      </w:pPr>
    </w:p>
    <w:p w:rsidR="00514D0A" w:rsidRPr="00100B61" w:rsidRDefault="00514D0A" w:rsidP="00514D0A">
      <w:pPr>
        <w:rPr>
          <w:rFonts w:asciiTheme="minorHAnsi" w:hAnsiTheme="minorHAnsi"/>
          <w:b/>
          <w:bCs/>
          <w:szCs w:val="24"/>
        </w:rPr>
      </w:pPr>
      <w:r w:rsidRPr="00100B61">
        <w:rPr>
          <w:rFonts w:asciiTheme="minorHAnsi" w:hAnsiTheme="minorHAnsi"/>
          <w:b/>
          <w:bCs/>
          <w:szCs w:val="24"/>
        </w:rPr>
        <w:t>3.- DATOS ORIGINALES</w:t>
      </w:r>
    </w:p>
    <w:p w:rsidR="00514D0A" w:rsidRPr="008C59C1" w:rsidRDefault="00514D0A" w:rsidP="00100B61">
      <w:pPr>
        <w:rPr>
          <w:rFonts w:ascii="Calibri" w:hAnsi="Calibri"/>
          <w:b/>
          <w:sz w:val="22"/>
          <w:szCs w:val="22"/>
        </w:rPr>
      </w:pPr>
      <w:r w:rsidRPr="008C59C1">
        <w:rPr>
          <w:rFonts w:ascii="Calibri" w:hAnsi="Calibri"/>
          <w:b/>
          <w:sz w:val="22"/>
          <w:szCs w:val="22"/>
        </w:rPr>
        <w:t xml:space="preserve">Hoja 'esquema inicial'  </w:t>
      </w:r>
    </w:p>
    <w:p w:rsidR="00514D0A" w:rsidRDefault="00514D0A" w:rsidP="008C59C1">
      <w:pPr>
        <w:ind w:left="709"/>
        <w:rPr>
          <w:rFonts w:ascii="Calibri" w:hAnsi="Calibri"/>
          <w:sz w:val="22"/>
          <w:szCs w:val="22"/>
        </w:rPr>
      </w:pPr>
      <w:r>
        <w:rPr>
          <w:rFonts w:ascii="Calibri" w:hAnsi="Calibri"/>
          <w:sz w:val="22"/>
          <w:szCs w:val="22"/>
        </w:rPr>
        <w:t>Contiene el esquema Du Pont.</w:t>
      </w:r>
    </w:p>
    <w:p w:rsidR="00514D0A" w:rsidRDefault="00514D0A" w:rsidP="008C59C1">
      <w:pPr>
        <w:ind w:left="709"/>
        <w:rPr>
          <w:rFonts w:ascii="Calibri" w:hAnsi="Calibri"/>
          <w:sz w:val="22"/>
          <w:szCs w:val="22"/>
        </w:rPr>
      </w:pPr>
      <w:r>
        <w:rPr>
          <w:rFonts w:ascii="Calibri" w:hAnsi="Calibri"/>
          <w:sz w:val="22"/>
          <w:szCs w:val="22"/>
        </w:rPr>
        <w:t>Las magnitudes que son datos de partida figuran con su valor.</w:t>
      </w:r>
    </w:p>
    <w:p w:rsidR="00514D0A" w:rsidRDefault="00514D0A" w:rsidP="008C59C1">
      <w:pPr>
        <w:ind w:left="709"/>
        <w:rPr>
          <w:rFonts w:ascii="Calibri" w:hAnsi="Calibri"/>
          <w:sz w:val="22"/>
          <w:szCs w:val="22"/>
        </w:rPr>
      </w:pPr>
      <w:r>
        <w:rPr>
          <w:rFonts w:ascii="Calibri" w:hAnsi="Calibri"/>
          <w:sz w:val="22"/>
          <w:szCs w:val="22"/>
        </w:rPr>
        <w:t>Las magnitudes que son elementos a calcular, figuran con interrogación.</w:t>
      </w:r>
    </w:p>
    <w:p w:rsidR="00514D0A" w:rsidRDefault="00514D0A" w:rsidP="008C59C1">
      <w:pPr>
        <w:ind w:left="709"/>
        <w:rPr>
          <w:rFonts w:ascii="Calibri" w:hAnsi="Calibri"/>
          <w:sz w:val="22"/>
          <w:szCs w:val="22"/>
        </w:rPr>
      </w:pPr>
      <w:r>
        <w:rPr>
          <w:rFonts w:ascii="Calibri" w:hAnsi="Calibri"/>
          <w:sz w:val="22"/>
          <w:szCs w:val="22"/>
        </w:rPr>
        <w:t>Las fórmulas son sencillas, economía empresarial básica.</w:t>
      </w:r>
    </w:p>
    <w:p w:rsidR="00514D0A" w:rsidRPr="008C59C1" w:rsidRDefault="00514D0A" w:rsidP="00100B61">
      <w:pPr>
        <w:rPr>
          <w:rFonts w:ascii="Calibri" w:hAnsi="Calibri"/>
          <w:b/>
          <w:sz w:val="22"/>
          <w:szCs w:val="22"/>
        </w:rPr>
      </w:pPr>
      <w:r w:rsidRPr="008C59C1">
        <w:rPr>
          <w:rFonts w:ascii="Calibri" w:hAnsi="Calibri"/>
          <w:b/>
          <w:sz w:val="22"/>
          <w:szCs w:val="22"/>
        </w:rPr>
        <w:t>Hoja 'borrador'</w:t>
      </w:r>
    </w:p>
    <w:p w:rsidR="00514D0A" w:rsidRDefault="00514D0A" w:rsidP="00514D0A">
      <w:pPr>
        <w:ind w:left="283"/>
        <w:jc w:val="both"/>
        <w:rPr>
          <w:rFonts w:ascii="Calibri" w:hAnsi="Calibri"/>
          <w:b/>
          <w:color w:val="FF0000"/>
          <w:sz w:val="22"/>
          <w:szCs w:val="22"/>
        </w:rPr>
      </w:pPr>
    </w:p>
    <w:p w:rsidR="00514D0A" w:rsidRPr="00100B61" w:rsidRDefault="00514D0A" w:rsidP="00514D0A">
      <w:pPr>
        <w:rPr>
          <w:rFonts w:asciiTheme="minorHAnsi" w:hAnsiTheme="minorHAnsi"/>
          <w:b/>
          <w:bCs/>
          <w:szCs w:val="24"/>
        </w:rPr>
      </w:pPr>
      <w:r w:rsidRPr="00100B61">
        <w:rPr>
          <w:rFonts w:asciiTheme="minorHAnsi" w:hAnsiTheme="minorHAnsi"/>
          <w:b/>
          <w:bCs/>
          <w:szCs w:val="24"/>
        </w:rPr>
        <w:t>4.- PROCEDIMIENTO</w:t>
      </w:r>
    </w:p>
    <w:p w:rsidR="00514D0A" w:rsidRDefault="00514D0A" w:rsidP="008C59C1">
      <w:pPr>
        <w:ind w:left="709"/>
        <w:jc w:val="both"/>
        <w:rPr>
          <w:rFonts w:ascii="Calibri" w:hAnsi="Calibri"/>
          <w:sz w:val="22"/>
          <w:szCs w:val="22"/>
        </w:rPr>
      </w:pPr>
      <w:r w:rsidRPr="00514D0A">
        <w:rPr>
          <w:rFonts w:ascii="Calibri" w:hAnsi="Calibri"/>
          <w:sz w:val="22"/>
          <w:szCs w:val="22"/>
        </w:rPr>
        <w:t xml:space="preserve">Como método se recomienda copiar la </w:t>
      </w:r>
      <w:r w:rsidRPr="00514D0A">
        <w:rPr>
          <w:rFonts w:ascii="Calibri" w:hAnsi="Calibri"/>
          <w:i/>
          <w:sz w:val="22"/>
          <w:szCs w:val="22"/>
          <w:u w:val="single"/>
        </w:rPr>
        <w:t>hoja 'esquema inicial'</w:t>
      </w:r>
      <w:r w:rsidRPr="00514D0A">
        <w:rPr>
          <w:rFonts w:ascii="Calibri" w:hAnsi="Calibri"/>
          <w:sz w:val="22"/>
          <w:szCs w:val="22"/>
        </w:rPr>
        <w:t xml:space="preserve"> en </w:t>
      </w:r>
      <w:r>
        <w:rPr>
          <w:rFonts w:ascii="Calibri" w:hAnsi="Calibri"/>
          <w:sz w:val="22"/>
          <w:szCs w:val="22"/>
        </w:rPr>
        <w:t xml:space="preserve">la </w:t>
      </w:r>
      <w:r w:rsidRPr="00514D0A">
        <w:rPr>
          <w:rFonts w:ascii="Calibri" w:hAnsi="Calibri"/>
          <w:i/>
          <w:sz w:val="22"/>
          <w:szCs w:val="22"/>
          <w:u w:val="single"/>
        </w:rPr>
        <w:t>hoja 'borrador'</w:t>
      </w:r>
      <w:r>
        <w:rPr>
          <w:rFonts w:ascii="Calibri" w:hAnsi="Calibri"/>
          <w:sz w:val="22"/>
          <w:szCs w:val="22"/>
        </w:rPr>
        <w:t>.</w:t>
      </w:r>
    </w:p>
    <w:p w:rsidR="00F36764" w:rsidRDefault="00514D0A" w:rsidP="008C59C1">
      <w:pPr>
        <w:ind w:left="709"/>
        <w:jc w:val="both"/>
        <w:rPr>
          <w:rFonts w:ascii="Calibri" w:hAnsi="Calibri"/>
          <w:sz w:val="22"/>
          <w:szCs w:val="22"/>
        </w:rPr>
      </w:pPr>
      <w:r>
        <w:rPr>
          <w:rFonts w:ascii="Calibri" w:hAnsi="Calibri"/>
          <w:sz w:val="22"/>
          <w:szCs w:val="22"/>
        </w:rPr>
        <w:t>En esta hoja trabaja el 'escenario 1, que se describe a continuación</w:t>
      </w:r>
      <w:r w:rsidR="00100B61">
        <w:rPr>
          <w:rFonts w:ascii="Calibri" w:hAnsi="Calibri"/>
          <w:sz w:val="22"/>
          <w:szCs w:val="22"/>
        </w:rPr>
        <w:t>.</w:t>
      </w:r>
    </w:p>
    <w:p w:rsidR="00BA7CA5" w:rsidRPr="00842116" w:rsidRDefault="00514D0A" w:rsidP="00100B61">
      <w:pPr>
        <w:jc w:val="both"/>
        <w:rPr>
          <w:rFonts w:ascii="Calibri" w:hAnsi="Calibri"/>
          <w:b/>
          <w:sz w:val="22"/>
          <w:szCs w:val="22"/>
        </w:rPr>
      </w:pPr>
      <w:r>
        <w:rPr>
          <w:rFonts w:ascii="Calibri" w:hAnsi="Calibri"/>
          <w:sz w:val="22"/>
          <w:szCs w:val="22"/>
        </w:rPr>
        <w:t xml:space="preserve"> </w:t>
      </w:r>
      <w:r>
        <w:rPr>
          <w:rFonts w:ascii="Calibri" w:hAnsi="Calibri"/>
          <w:b/>
          <w:sz w:val="22"/>
          <w:szCs w:val="22"/>
        </w:rPr>
        <w:t>escenario 1</w:t>
      </w:r>
    </w:p>
    <w:p w:rsidR="00F36764" w:rsidRDefault="00F36764" w:rsidP="008C59C1">
      <w:pPr>
        <w:ind w:left="709"/>
        <w:jc w:val="both"/>
        <w:rPr>
          <w:rFonts w:ascii="Calibri" w:hAnsi="Calibri"/>
          <w:sz w:val="22"/>
          <w:szCs w:val="22"/>
        </w:rPr>
      </w:pPr>
      <w:r>
        <w:rPr>
          <w:rFonts w:ascii="Calibri" w:hAnsi="Calibri"/>
          <w:sz w:val="22"/>
          <w:szCs w:val="22"/>
        </w:rPr>
        <w:t xml:space="preserve">Copie la hoja 'esquema inicial' en una nueva hoja que se llamará: </w:t>
      </w:r>
      <w:r w:rsidRPr="006C6F17">
        <w:rPr>
          <w:rFonts w:ascii="Calibri" w:hAnsi="Calibri"/>
          <w:i/>
          <w:sz w:val="22"/>
          <w:szCs w:val="22"/>
          <w:u w:val="single"/>
        </w:rPr>
        <w:t>hoja 'escenario 1'</w:t>
      </w:r>
      <w:r>
        <w:rPr>
          <w:rFonts w:ascii="Calibri" w:hAnsi="Calibri"/>
          <w:sz w:val="22"/>
          <w:szCs w:val="22"/>
        </w:rPr>
        <w:t>.</w:t>
      </w:r>
    </w:p>
    <w:p w:rsidR="00100B61" w:rsidRDefault="00F36764" w:rsidP="008C59C1">
      <w:pPr>
        <w:ind w:left="709"/>
        <w:jc w:val="both"/>
        <w:rPr>
          <w:rFonts w:ascii="Calibri" w:hAnsi="Calibri"/>
          <w:sz w:val="22"/>
          <w:szCs w:val="22"/>
        </w:rPr>
      </w:pPr>
      <w:r>
        <w:rPr>
          <w:rFonts w:ascii="Calibri" w:hAnsi="Calibri"/>
          <w:sz w:val="22"/>
          <w:szCs w:val="22"/>
        </w:rPr>
        <w:t>C</w:t>
      </w:r>
      <w:r w:rsidR="00BA7CA5" w:rsidRPr="00842116">
        <w:rPr>
          <w:rFonts w:ascii="Calibri" w:hAnsi="Calibri"/>
          <w:sz w:val="22"/>
          <w:szCs w:val="22"/>
        </w:rPr>
        <w:t xml:space="preserve">alcule el ROI y las magnitudes intermedias. </w:t>
      </w:r>
    </w:p>
    <w:p w:rsidR="00F36764" w:rsidRPr="00F36764" w:rsidRDefault="00F36764" w:rsidP="008C59C1">
      <w:pPr>
        <w:ind w:left="709"/>
        <w:jc w:val="both"/>
        <w:rPr>
          <w:rFonts w:ascii="Calibri" w:hAnsi="Calibri"/>
          <w:sz w:val="22"/>
          <w:szCs w:val="22"/>
        </w:rPr>
      </w:pPr>
      <w:r>
        <w:rPr>
          <w:rFonts w:ascii="Calibri" w:hAnsi="Calibri"/>
          <w:sz w:val="22"/>
          <w:szCs w:val="22"/>
        </w:rPr>
        <w:t>P</w:t>
      </w:r>
      <w:r w:rsidRPr="00F36764">
        <w:rPr>
          <w:rFonts w:ascii="Calibri" w:hAnsi="Calibri"/>
          <w:sz w:val="22"/>
          <w:szCs w:val="22"/>
        </w:rPr>
        <w:t>roceda de abajo hacia arriba:</w:t>
      </w:r>
    </w:p>
    <w:p w:rsidR="00F36764" w:rsidRDefault="00F36764" w:rsidP="008C59C1">
      <w:pPr>
        <w:pStyle w:val="Prrafodelista"/>
        <w:numPr>
          <w:ilvl w:val="0"/>
          <w:numId w:val="21"/>
        </w:numPr>
        <w:ind w:left="1429"/>
        <w:jc w:val="both"/>
        <w:rPr>
          <w:rFonts w:ascii="Calibri" w:hAnsi="Calibri"/>
          <w:sz w:val="22"/>
          <w:szCs w:val="22"/>
        </w:rPr>
      </w:pPr>
      <w:r>
        <w:rPr>
          <w:rFonts w:ascii="Calibri" w:hAnsi="Calibri"/>
          <w:sz w:val="22"/>
          <w:szCs w:val="22"/>
        </w:rPr>
        <w:t>paso 1: calcule el costo de ventas y el activo circulante,</w:t>
      </w:r>
    </w:p>
    <w:p w:rsidR="00F36764" w:rsidRDefault="00F36764" w:rsidP="008C59C1">
      <w:pPr>
        <w:pStyle w:val="Prrafodelista"/>
        <w:numPr>
          <w:ilvl w:val="0"/>
          <w:numId w:val="21"/>
        </w:numPr>
        <w:ind w:left="1429"/>
        <w:jc w:val="both"/>
        <w:rPr>
          <w:rFonts w:ascii="Calibri" w:hAnsi="Calibri"/>
          <w:sz w:val="22"/>
          <w:szCs w:val="22"/>
        </w:rPr>
      </w:pPr>
      <w:r>
        <w:rPr>
          <w:rFonts w:ascii="Calibri" w:hAnsi="Calibri"/>
          <w:sz w:val="22"/>
          <w:szCs w:val="22"/>
        </w:rPr>
        <w:t>paso 2: a continuación el beneficio y el activo,</w:t>
      </w:r>
    </w:p>
    <w:p w:rsidR="00F36764" w:rsidRDefault="00F36764" w:rsidP="008C59C1">
      <w:pPr>
        <w:pStyle w:val="Prrafodelista"/>
        <w:numPr>
          <w:ilvl w:val="0"/>
          <w:numId w:val="21"/>
        </w:numPr>
        <w:ind w:left="1429"/>
        <w:jc w:val="both"/>
        <w:rPr>
          <w:rFonts w:ascii="Calibri" w:hAnsi="Calibri"/>
          <w:sz w:val="22"/>
          <w:szCs w:val="22"/>
        </w:rPr>
      </w:pPr>
      <w:r>
        <w:rPr>
          <w:rFonts w:ascii="Calibri" w:hAnsi="Calibri"/>
          <w:sz w:val="22"/>
          <w:szCs w:val="22"/>
        </w:rPr>
        <w:t>paso 3: margen y rotación,</w:t>
      </w:r>
    </w:p>
    <w:p w:rsidR="00F36764" w:rsidRPr="00F36764" w:rsidRDefault="00F36764" w:rsidP="008C59C1">
      <w:pPr>
        <w:pStyle w:val="Prrafodelista"/>
        <w:numPr>
          <w:ilvl w:val="0"/>
          <w:numId w:val="21"/>
        </w:numPr>
        <w:ind w:left="1429"/>
        <w:jc w:val="both"/>
        <w:rPr>
          <w:rFonts w:ascii="Calibri" w:hAnsi="Calibri"/>
          <w:sz w:val="22"/>
          <w:szCs w:val="22"/>
        </w:rPr>
      </w:pPr>
      <w:r>
        <w:rPr>
          <w:rFonts w:ascii="Calibri" w:hAnsi="Calibri"/>
          <w:sz w:val="22"/>
          <w:szCs w:val="22"/>
        </w:rPr>
        <w:t>paso 4: ROI</w:t>
      </w:r>
    </w:p>
    <w:p w:rsidR="008C59C1" w:rsidRPr="008C59C1" w:rsidRDefault="008C59C1" w:rsidP="00100B61">
      <w:pPr>
        <w:jc w:val="both"/>
        <w:rPr>
          <w:rFonts w:ascii="Calibri" w:hAnsi="Calibri"/>
          <w:sz w:val="22"/>
          <w:szCs w:val="22"/>
        </w:rPr>
      </w:pPr>
      <w:r w:rsidRPr="008C59C1">
        <w:rPr>
          <w:rFonts w:ascii="Calibri" w:hAnsi="Calibri"/>
          <w:sz w:val="22"/>
          <w:szCs w:val="22"/>
        </w:rPr>
        <w:tab/>
      </w:r>
      <w:r>
        <w:rPr>
          <w:rFonts w:ascii="Calibri" w:hAnsi="Calibri"/>
          <w:sz w:val="22"/>
          <w:szCs w:val="22"/>
        </w:rPr>
        <w:t>En el modelo Du Pont</w:t>
      </w:r>
      <w:r w:rsidRPr="008C59C1">
        <w:rPr>
          <w:rFonts w:ascii="Calibri" w:hAnsi="Calibri"/>
          <w:sz w:val="22"/>
          <w:szCs w:val="22"/>
        </w:rPr>
        <w:t xml:space="preserve"> la rotación se entiende : </w:t>
      </w:r>
      <w:r>
        <w:rPr>
          <w:rFonts w:ascii="Calibri" w:hAnsi="Calibri"/>
          <w:sz w:val="22"/>
          <w:szCs w:val="22"/>
        </w:rPr>
        <w:t>'</w:t>
      </w:r>
      <w:r w:rsidRPr="008C59C1">
        <w:rPr>
          <w:rFonts w:ascii="Calibri" w:hAnsi="Calibri"/>
          <w:sz w:val="22"/>
          <w:szCs w:val="22"/>
        </w:rPr>
        <w:t>Ventas /activo</w:t>
      </w:r>
      <w:r>
        <w:rPr>
          <w:rFonts w:ascii="Calibri" w:hAnsi="Calibri"/>
          <w:sz w:val="22"/>
          <w:szCs w:val="22"/>
        </w:rPr>
        <w:t>'</w:t>
      </w:r>
      <w:r w:rsidRPr="008C59C1">
        <w:rPr>
          <w:rFonts w:ascii="Calibri" w:hAnsi="Calibri"/>
          <w:sz w:val="22"/>
          <w:szCs w:val="22"/>
        </w:rPr>
        <w:t>, no</w:t>
      </w:r>
      <w:r>
        <w:rPr>
          <w:rFonts w:ascii="Calibri" w:hAnsi="Calibri"/>
          <w:sz w:val="22"/>
          <w:szCs w:val="22"/>
        </w:rPr>
        <w:t>'</w:t>
      </w:r>
      <w:r w:rsidRPr="008C59C1">
        <w:rPr>
          <w:rFonts w:ascii="Calibri" w:hAnsi="Calibri"/>
          <w:sz w:val="22"/>
          <w:szCs w:val="22"/>
        </w:rPr>
        <w:t xml:space="preserve"> Ventas / stock</w:t>
      </w:r>
      <w:r>
        <w:rPr>
          <w:rFonts w:ascii="Calibri" w:hAnsi="Calibri"/>
          <w:sz w:val="22"/>
          <w:szCs w:val="22"/>
        </w:rPr>
        <w:t>'</w:t>
      </w:r>
      <w:r w:rsidRPr="008C59C1">
        <w:rPr>
          <w:rFonts w:ascii="Calibri" w:hAnsi="Calibri"/>
          <w:sz w:val="22"/>
          <w:szCs w:val="22"/>
        </w:rPr>
        <w:t xml:space="preserve">. Es lo que </w:t>
      </w:r>
      <w:r>
        <w:rPr>
          <w:rFonts w:ascii="Calibri" w:hAnsi="Calibri"/>
          <w:sz w:val="22"/>
          <w:szCs w:val="22"/>
        </w:rPr>
        <w:tab/>
      </w:r>
      <w:r w:rsidRPr="008C59C1">
        <w:rPr>
          <w:rFonts w:ascii="Calibri" w:hAnsi="Calibri"/>
          <w:sz w:val="22"/>
          <w:szCs w:val="22"/>
        </w:rPr>
        <w:t>mide el modelo.</w:t>
      </w:r>
    </w:p>
    <w:p w:rsidR="00BA7CA5" w:rsidRPr="00842116" w:rsidRDefault="00514D0A" w:rsidP="00100B61">
      <w:pPr>
        <w:jc w:val="both"/>
        <w:rPr>
          <w:rFonts w:ascii="Calibri" w:hAnsi="Calibri"/>
          <w:b/>
          <w:sz w:val="22"/>
          <w:szCs w:val="22"/>
        </w:rPr>
      </w:pPr>
      <w:r>
        <w:rPr>
          <w:rFonts w:ascii="Calibri" w:hAnsi="Calibri"/>
          <w:b/>
          <w:sz w:val="22"/>
          <w:szCs w:val="22"/>
        </w:rPr>
        <w:t>escenario 2</w:t>
      </w:r>
    </w:p>
    <w:p w:rsidR="00CE5EB2" w:rsidRPr="00842116" w:rsidRDefault="00CE5EB2" w:rsidP="008C59C1">
      <w:pPr>
        <w:ind w:left="709"/>
        <w:jc w:val="both"/>
        <w:rPr>
          <w:rFonts w:ascii="Calibri" w:hAnsi="Calibri"/>
          <w:sz w:val="22"/>
          <w:szCs w:val="22"/>
        </w:rPr>
      </w:pPr>
      <w:r>
        <w:rPr>
          <w:rFonts w:ascii="Calibri" w:hAnsi="Calibri"/>
          <w:sz w:val="22"/>
          <w:szCs w:val="22"/>
        </w:rPr>
        <w:t>C</w:t>
      </w:r>
      <w:r w:rsidRPr="00842116">
        <w:rPr>
          <w:rFonts w:ascii="Calibri" w:hAnsi="Calibri"/>
          <w:sz w:val="22"/>
          <w:szCs w:val="22"/>
        </w:rPr>
        <w:t xml:space="preserve">alcule </w:t>
      </w:r>
      <w:r>
        <w:rPr>
          <w:rFonts w:ascii="Calibri" w:hAnsi="Calibri"/>
          <w:sz w:val="22"/>
          <w:szCs w:val="22"/>
        </w:rPr>
        <w:t xml:space="preserve">en esta hoja </w:t>
      </w:r>
      <w:r w:rsidRPr="00842116">
        <w:rPr>
          <w:rFonts w:ascii="Calibri" w:hAnsi="Calibri"/>
          <w:sz w:val="22"/>
          <w:szCs w:val="22"/>
        </w:rPr>
        <w:t>qué efecto tiene sobre el ROI una reducción del stock del 40%.</w:t>
      </w:r>
    </w:p>
    <w:p w:rsidR="00514D0A" w:rsidRDefault="00514D0A" w:rsidP="008C59C1">
      <w:pPr>
        <w:ind w:left="709"/>
        <w:jc w:val="both"/>
        <w:rPr>
          <w:rFonts w:ascii="Calibri" w:hAnsi="Calibri"/>
          <w:sz w:val="22"/>
          <w:szCs w:val="22"/>
        </w:rPr>
      </w:pPr>
      <w:r>
        <w:rPr>
          <w:rFonts w:ascii="Calibri" w:hAnsi="Calibri"/>
          <w:sz w:val="22"/>
          <w:szCs w:val="22"/>
        </w:rPr>
        <w:t xml:space="preserve">Copie la </w:t>
      </w:r>
      <w:r w:rsidRPr="00514D0A">
        <w:rPr>
          <w:rFonts w:ascii="Calibri" w:hAnsi="Calibri"/>
          <w:i/>
          <w:sz w:val="22"/>
          <w:szCs w:val="22"/>
          <w:u w:val="single"/>
        </w:rPr>
        <w:t>hoja 'escenario 1'</w:t>
      </w:r>
      <w:r>
        <w:rPr>
          <w:rFonts w:ascii="Calibri" w:hAnsi="Calibri"/>
          <w:sz w:val="22"/>
          <w:szCs w:val="22"/>
        </w:rPr>
        <w:t xml:space="preserve"> en una nueva </w:t>
      </w:r>
      <w:r w:rsidRPr="006C6F17">
        <w:rPr>
          <w:rFonts w:ascii="Calibri" w:hAnsi="Calibri"/>
          <w:i/>
          <w:sz w:val="22"/>
          <w:szCs w:val="22"/>
          <w:u w:val="single"/>
        </w:rPr>
        <w:t>hoja 'escenario 2'</w:t>
      </w:r>
      <w:r w:rsidR="00CE5EB2">
        <w:rPr>
          <w:rFonts w:ascii="Calibri" w:hAnsi="Calibri"/>
          <w:b/>
          <w:color w:val="FF0000"/>
          <w:sz w:val="22"/>
          <w:szCs w:val="22"/>
        </w:rPr>
        <w:t xml:space="preserve"> </w:t>
      </w:r>
      <w:r w:rsidR="00CE5EB2" w:rsidRPr="00CE5EB2">
        <w:rPr>
          <w:rFonts w:ascii="Calibri" w:hAnsi="Calibri"/>
          <w:sz w:val="22"/>
          <w:szCs w:val="22"/>
        </w:rPr>
        <w:t>y efectúe los cálculos.</w:t>
      </w:r>
    </w:p>
    <w:p w:rsidR="00072FDA" w:rsidRDefault="00072FDA" w:rsidP="008C59C1">
      <w:pPr>
        <w:ind w:left="709"/>
        <w:jc w:val="both"/>
        <w:rPr>
          <w:rFonts w:ascii="Calibri" w:hAnsi="Calibri"/>
          <w:sz w:val="22"/>
          <w:szCs w:val="22"/>
        </w:rPr>
      </w:pPr>
      <w:r>
        <w:rPr>
          <w:rFonts w:ascii="Calibri" w:hAnsi="Calibri"/>
          <w:sz w:val="22"/>
          <w:szCs w:val="22"/>
        </w:rPr>
        <w:t xml:space="preserve">En esta nueva hoja, tome el stock de la hoja 'escenario 1', </w:t>
      </w:r>
      <w:r w:rsidR="00FB61B2">
        <w:rPr>
          <w:rFonts w:ascii="Calibri" w:hAnsi="Calibri"/>
          <w:sz w:val="22"/>
          <w:szCs w:val="22"/>
        </w:rPr>
        <w:t>disminuyéndolo</w:t>
      </w:r>
      <w:r>
        <w:rPr>
          <w:rFonts w:ascii="Calibri" w:hAnsi="Calibri"/>
          <w:sz w:val="22"/>
          <w:szCs w:val="22"/>
        </w:rPr>
        <w:t xml:space="preserve"> en un 40%. </w:t>
      </w:r>
    </w:p>
    <w:p w:rsidR="00072FDA" w:rsidRDefault="00072FDA" w:rsidP="008C59C1">
      <w:pPr>
        <w:ind w:left="709"/>
        <w:jc w:val="both"/>
        <w:rPr>
          <w:rFonts w:ascii="Calibri" w:hAnsi="Calibri"/>
          <w:sz w:val="22"/>
          <w:szCs w:val="22"/>
        </w:rPr>
      </w:pPr>
      <w:r>
        <w:rPr>
          <w:rFonts w:ascii="Calibri" w:hAnsi="Calibri"/>
          <w:sz w:val="22"/>
          <w:szCs w:val="22"/>
        </w:rPr>
        <w:t>Como en la hoja 'escenario 1' los datos iniciales que aparecían con interrogantes (???) ya se han calculado por fórmula, en esta hoja se recalculan automáticamente.</w:t>
      </w:r>
    </w:p>
    <w:p w:rsidR="00514D0A" w:rsidRPr="00842116" w:rsidRDefault="00514D0A" w:rsidP="00100B61">
      <w:pPr>
        <w:jc w:val="both"/>
        <w:rPr>
          <w:rFonts w:ascii="Calibri" w:hAnsi="Calibri"/>
          <w:b/>
          <w:sz w:val="22"/>
          <w:szCs w:val="22"/>
        </w:rPr>
      </w:pPr>
      <w:r>
        <w:rPr>
          <w:rFonts w:ascii="Calibri" w:hAnsi="Calibri"/>
          <w:b/>
          <w:sz w:val="22"/>
          <w:szCs w:val="22"/>
        </w:rPr>
        <w:t>escenario 3</w:t>
      </w:r>
    </w:p>
    <w:p w:rsidR="00CE5EB2" w:rsidRDefault="00BA7CA5" w:rsidP="008C59C1">
      <w:pPr>
        <w:ind w:left="709"/>
        <w:jc w:val="both"/>
        <w:rPr>
          <w:rFonts w:ascii="Calibri" w:hAnsi="Calibri"/>
          <w:sz w:val="22"/>
          <w:szCs w:val="22"/>
        </w:rPr>
      </w:pPr>
      <w:r w:rsidRPr="00842116">
        <w:rPr>
          <w:rFonts w:ascii="Calibri" w:hAnsi="Calibri"/>
          <w:sz w:val="22"/>
          <w:szCs w:val="22"/>
        </w:rPr>
        <w:t>Ahora el ejercicio es algo diferente</w:t>
      </w:r>
      <w:r w:rsidR="0079573B">
        <w:rPr>
          <w:rFonts w:ascii="Calibri" w:hAnsi="Calibri"/>
          <w:sz w:val="22"/>
          <w:szCs w:val="22"/>
        </w:rPr>
        <w:t>.</w:t>
      </w:r>
      <w:r w:rsidRPr="00842116">
        <w:rPr>
          <w:rFonts w:ascii="Calibri" w:hAnsi="Calibri"/>
          <w:sz w:val="22"/>
          <w:szCs w:val="22"/>
        </w:rPr>
        <w:t xml:space="preserve"> </w:t>
      </w:r>
    </w:p>
    <w:p w:rsidR="00BA7CA5" w:rsidRPr="00842116" w:rsidRDefault="00BA7CA5" w:rsidP="008C59C1">
      <w:pPr>
        <w:ind w:left="709"/>
        <w:jc w:val="both"/>
        <w:rPr>
          <w:rFonts w:ascii="Calibri" w:hAnsi="Calibri"/>
          <w:sz w:val="22"/>
          <w:szCs w:val="22"/>
        </w:rPr>
      </w:pPr>
      <w:r w:rsidRPr="004C43DA">
        <w:rPr>
          <w:rFonts w:ascii="Calibri" w:hAnsi="Calibri"/>
          <w:i/>
          <w:sz w:val="22"/>
          <w:szCs w:val="22"/>
          <w:u w:val="single"/>
        </w:rPr>
        <w:t>El ROI es un dato</w:t>
      </w:r>
      <w:r w:rsidRPr="00842116">
        <w:rPr>
          <w:rFonts w:ascii="Calibri" w:hAnsi="Calibri"/>
          <w:sz w:val="22"/>
          <w:szCs w:val="22"/>
        </w:rPr>
        <w:t xml:space="preserve">, determinado y conocido, y no se calcula por fórmula. Se trata de evaluar </w:t>
      </w:r>
      <w:r w:rsidRPr="00CE5EB2">
        <w:rPr>
          <w:rFonts w:ascii="Calibri" w:hAnsi="Calibri"/>
          <w:i/>
          <w:sz w:val="22"/>
          <w:szCs w:val="22"/>
          <w:u w:val="single"/>
        </w:rPr>
        <w:t>qué nivel de stock es necesario para conseguir dicho ROI</w:t>
      </w:r>
      <w:r w:rsidRPr="00842116">
        <w:rPr>
          <w:rFonts w:ascii="Calibri" w:hAnsi="Calibri"/>
          <w:sz w:val="22"/>
          <w:szCs w:val="22"/>
        </w:rPr>
        <w:t xml:space="preserve">. Lógicamente, al variar el stock también variará el índice de rotación. Se sigue manteniendo la cláusula ‘caeteris paribus’ </w:t>
      </w:r>
      <w:r w:rsidR="00CE5EB2">
        <w:rPr>
          <w:rFonts w:ascii="Calibri" w:hAnsi="Calibri"/>
          <w:sz w:val="22"/>
          <w:szCs w:val="22"/>
        </w:rPr>
        <w:t xml:space="preserve">(el resto de valores permanece inalterado) </w:t>
      </w:r>
      <w:r w:rsidRPr="00842116">
        <w:rPr>
          <w:rFonts w:ascii="Calibri" w:hAnsi="Calibri"/>
          <w:sz w:val="22"/>
          <w:szCs w:val="22"/>
        </w:rPr>
        <w:t>para el resto de valores.</w:t>
      </w:r>
    </w:p>
    <w:p w:rsidR="00CE5EB2" w:rsidRDefault="00CE5EB2" w:rsidP="008C59C1">
      <w:pPr>
        <w:ind w:left="709"/>
        <w:jc w:val="both"/>
        <w:rPr>
          <w:rFonts w:ascii="Calibri" w:hAnsi="Calibri"/>
          <w:sz w:val="22"/>
          <w:szCs w:val="22"/>
        </w:rPr>
      </w:pPr>
      <w:r w:rsidRPr="00842116">
        <w:rPr>
          <w:rFonts w:ascii="Calibri" w:hAnsi="Calibri"/>
          <w:sz w:val="22"/>
          <w:szCs w:val="22"/>
        </w:rPr>
        <w:t>La cuestión concreta es, ¿qué nivel de stock es necesario para obtener un ROI del 47%.</w:t>
      </w:r>
      <w:r>
        <w:rPr>
          <w:rFonts w:ascii="Calibri" w:hAnsi="Calibri"/>
          <w:sz w:val="22"/>
          <w:szCs w:val="22"/>
        </w:rPr>
        <w:t>?</w:t>
      </w:r>
    </w:p>
    <w:p w:rsidR="00CE5EB2" w:rsidRDefault="00CE5EB2" w:rsidP="008C59C1">
      <w:pPr>
        <w:ind w:left="709"/>
        <w:jc w:val="both"/>
        <w:rPr>
          <w:rFonts w:ascii="Calibri" w:hAnsi="Calibri"/>
          <w:sz w:val="22"/>
          <w:szCs w:val="22"/>
        </w:rPr>
      </w:pPr>
      <w:r>
        <w:rPr>
          <w:rFonts w:ascii="Calibri" w:hAnsi="Calibri"/>
          <w:sz w:val="22"/>
          <w:szCs w:val="22"/>
        </w:rPr>
        <w:t xml:space="preserve">Copie la </w:t>
      </w:r>
      <w:r w:rsidRPr="00514D0A">
        <w:rPr>
          <w:rFonts w:ascii="Calibri" w:hAnsi="Calibri"/>
          <w:i/>
          <w:sz w:val="22"/>
          <w:szCs w:val="22"/>
          <w:u w:val="single"/>
        </w:rPr>
        <w:t>hoja 'escenario 1'</w:t>
      </w:r>
      <w:r>
        <w:rPr>
          <w:rFonts w:ascii="Calibri" w:hAnsi="Calibri"/>
          <w:sz w:val="22"/>
          <w:szCs w:val="22"/>
        </w:rPr>
        <w:t xml:space="preserve"> en una nueva </w:t>
      </w:r>
      <w:r w:rsidRPr="004C43DA">
        <w:rPr>
          <w:rFonts w:ascii="Calibri" w:hAnsi="Calibri"/>
          <w:b/>
          <w:sz w:val="22"/>
          <w:szCs w:val="22"/>
        </w:rPr>
        <w:t>hoja 'escenario 3'</w:t>
      </w:r>
      <w:r>
        <w:rPr>
          <w:rFonts w:ascii="Calibri" w:hAnsi="Calibri"/>
          <w:b/>
          <w:color w:val="FF0000"/>
          <w:sz w:val="22"/>
          <w:szCs w:val="22"/>
        </w:rPr>
        <w:t xml:space="preserve"> </w:t>
      </w:r>
      <w:r w:rsidRPr="00CE5EB2">
        <w:rPr>
          <w:rFonts w:ascii="Calibri" w:hAnsi="Calibri"/>
          <w:sz w:val="22"/>
          <w:szCs w:val="22"/>
        </w:rPr>
        <w:t>y efectúe los cálculos</w:t>
      </w:r>
      <w:r>
        <w:rPr>
          <w:rFonts w:ascii="Calibri" w:hAnsi="Calibri"/>
          <w:sz w:val="22"/>
          <w:szCs w:val="22"/>
        </w:rPr>
        <w:t xml:space="preserve"> recalculando las fórmulas.</w:t>
      </w:r>
    </w:p>
    <w:p w:rsidR="00072FDA" w:rsidRPr="00842116" w:rsidRDefault="00072FDA" w:rsidP="008C59C1">
      <w:pPr>
        <w:ind w:left="709"/>
        <w:rPr>
          <w:rFonts w:ascii="Calibri" w:hAnsi="Calibri"/>
          <w:sz w:val="22"/>
          <w:szCs w:val="22"/>
        </w:rPr>
      </w:pPr>
      <w:r w:rsidRPr="00842116">
        <w:rPr>
          <w:rFonts w:ascii="Calibri" w:hAnsi="Calibri"/>
          <w:sz w:val="22"/>
          <w:szCs w:val="22"/>
        </w:rPr>
        <w:t>Es preciso despejar el ‘stock’ en la ecuación y tratarlo como la variable independiente.</w:t>
      </w:r>
    </w:p>
    <w:p w:rsidR="00072FDA" w:rsidRPr="00842116" w:rsidRDefault="00072FDA" w:rsidP="008C59C1">
      <w:pPr>
        <w:ind w:left="709"/>
        <w:rPr>
          <w:rFonts w:ascii="Calibri" w:hAnsi="Calibri"/>
          <w:sz w:val="22"/>
          <w:szCs w:val="22"/>
        </w:rPr>
      </w:pPr>
      <w:r w:rsidRPr="00842116">
        <w:rPr>
          <w:rFonts w:ascii="Calibri" w:hAnsi="Calibri"/>
          <w:sz w:val="22"/>
          <w:szCs w:val="22"/>
        </w:rPr>
        <w:t>ROI</w:t>
      </w:r>
      <w:r>
        <w:rPr>
          <w:rFonts w:ascii="Calibri" w:hAnsi="Calibri"/>
          <w:sz w:val="22"/>
          <w:szCs w:val="22"/>
        </w:rPr>
        <w:t xml:space="preserve">  </w:t>
      </w:r>
      <w:r w:rsidRPr="00842116">
        <w:rPr>
          <w:rFonts w:ascii="Calibri" w:hAnsi="Calibri"/>
          <w:sz w:val="22"/>
          <w:szCs w:val="22"/>
        </w:rPr>
        <w:t xml:space="preserve"> =</w:t>
      </w:r>
      <w:r>
        <w:rPr>
          <w:rFonts w:ascii="Calibri" w:hAnsi="Calibri"/>
          <w:sz w:val="22"/>
          <w:szCs w:val="22"/>
        </w:rPr>
        <w:tab/>
      </w:r>
      <w:r w:rsidRPr="00842116">
        <w:rPr>
          <w:rFonts w:ascii="Calibri" w:hAnsi="Calibri"/>
          <w:sz w:val="22"/>
          <w:szCs w:val="22"/>
        </w:rPr>
        <w:t xml:space="preserve"> margen x rotación</w:t>
      </w:r>
      <w:r>
        <w:rPr>
          <w:rFonts w:ascii="Calibri" w:hAnsi="Calibri"/>
          <w:sz w:val="22"/>
          <w:szCs w:val="22"/>
        </w:rPr>
        <w:t xml:space="preserve"> =</w:t>
      </w:r>
    </w:p>
    <w:p w:rsidR="00072FDA" w:rsidRPr="00842116" w:rsidRDefault="00072FDA" w:rsidP="008C59C1">
      <w:pPr>
        <w:ind w:left="709"/>
        <w:rPr>
          <w:rFonts w:ascii="Calibri" w:hAnsi="Calibri"/>
          <w:sz w:val="22"/>
          <w:szCs w:val="22"/>
        </w:rPr>
      </w:pPr>
      <w:r>
        <w:rPr>
          <w:rFonts w:ascii="Calibri" w:hAnsi="Calibri"/>
          <w:sz w:val="22"/>
          <w:szCs w:val="22"/>
        </w:rPr>
        <w:lastRenderedPageBreak/>
        <w:t xml:space="preserve">     </w:t>
      </w:r>
      <w:r>
        <w:rPr>
          <w:rFonts w:ascii="Calibri" w:hAnsi="Calibri"/>
          <w:sz w:val="22"/>
          <w:szCs w:val="22"/>
        </w:rPr>
        <w:tab/>
        <w:t xml:space="preserve">  </w:t>
      </w:r>
      <w:r w:rsidRPr="00842116">
        <w:rPr>
          <w:rFonts w:ascii="Calibri" w:hAnsi="Calibri"/>
          <w:sz w:val="22"/>
          <w:szCs w:val="22"/>
        </w:rPr>
        <w:t>margen x (ventas / activo)</w:t>
      </w:r>
      <w:r>
        <w:rPr>
          <w:rFonts w:ascii="Calibri" w:hAnsi="Calibri"/>
          <w:sz w:val="22"/>
          <w:szCs w:val="22"/>
        </w:rPr>
        <w:t xml:space="preserve"> = </w:t>
      </w:r>
    </w:p>
    <w:p w:rsidR="00072FDA" w:rsidRPr="00842116" w:rsidRDefault="00072FDA" w:rsidP="008C59C1">
      <w:pPr>
        <w:ind w:left="709"/>
        <w:rPr>
          <w:rFonts w:ascii="Calibri" w:hAnsi="Calibri"/>
          <w:sz w:val="22"/>
          <w:szCs w:val="22"/>
        </w:rPr>
      </w:pPr>
      <w:r>
        <w:rPr>
          <w:rFonts w:ascii="Calibri" w:hAnsi="Calibri"/>
          <w:sz w:val="22"/>
          <w:szCs w:val="22"/>
        </w:rPr>
        <w:tab/>
        <w:t xml:space="preserve">  </w:t>
      </w:r>
      <w:r w:rsidRPr="00842116">
        <w:rPr>
          <w:rFonts w:ascii="Calibri" w:hAnsi="Calibri"/>
          <w:sz w:val="22"/>
          <w:szCs w:val="22"/>
        </w:rPr>
        <w:t>margen x (ventas / (activo fijo</w:t>
      </w:r>
      <w:r>
        <w:rPr>
          <w:rFonts w:ascii="Calibri" w:hAnsi="Calibri"/>
          <w:sz w:val="22"/>
          <w:szCs w:val="22"/>
        </w:rPr>
        <w:t xml:space="preserve"> (AF)</w:t>
      </w:r>
      <w:r w:rsidRPr="00842116">
        <w:rPr>
          <w:rFonts w:ascii="Calibri" w:hAnsi="Calibri"/>
          <w:sz w:val="22"/>
          <w:szCs w:val="22"/>
        </w:rPr>
        <w:t xml:space="preserve"> + activo circulante</w:t>
      </w:r>
      <w:r>
        <w:rPr>
          <w:rFonts w:ascii="Calibri" w:hAnsi="Calibri"/>
          <w:sz w:val="22"/>
          <w:szCs w:val="22"/>
        </w:rPr>
        <w:t xml:space="preserve"> (AC)</w:t>
      </w:r>
      <w:r w:rsidRPr="00842116">
        <w:rPr>
          <w:rFonts w:ascii="Calibri" w:hAnsi="Calibri"/>
          <w:sz w:val="22"/>
          <w:szCs w:val="22"/>
        </w:rPr>
        <w:t>))</w:t>
      </w:r>
      <w:r>
        <w:rPr>
          <w:rFonts w:ascii="Calibri" w:hAnsi="Calibri"/>
          <w:sz w:val="22"/>
          <w:szCs w:val="22"/>
        </w:rPr>
        <w:t xml:space="preserve"> =</w:t>
      </w:r>
    </w:p>
    <w:p w:rsidR="00072FDA" w:rsidRDefault="00072FDA" w:rsidP="008C59C1">
      <w:pPr>
        <w:ind w:left="709"/>
        <w:rPr>
          <w:rFonts w:ascii="Calibri" w:hAnsi="Calibri"/>
          <w:sz w:val="22"/>
          <w:szCs w:val="22"/>
        </w:rPr>
      </w:pPr>
      <w:r>
        <w:rPr>
          <w:rFonts w:ascii="Calibri" w:hAnsi="Calibri"/>
          <w:sz w:val="22"/>
          <w:szCs w:val="22"/>
        </w:rPr>
        <w:tab/>
        <w:t xml:space="preserve">  </w:t>
      </w:r>
      <w:r w:rsidRPr="00842116">
        <w:rPr>
          <w:rFonts w:ascii="Calibri" w:hAnsi="Calibri"/>
          <w:sz w:val="22"/>
          <w:szCs w:val="22"/>
        </w:rPr>
        <w:t>margen x (ventas / (AF + Tesorería + Cuentas a cobrar + Stock)</w:t>
      </w:r>
    </w:p>
    <w:p w:rsidR="00072FDA" w:rsidRPr="00842116" w:rsidRDefault="00072FDA" w:rsidP="008C59C1">
      <w:pPr>
        <w:ind w:left="709"/>
        <w:rPr>
          <w:rFonts w:ascii="Calibri" w:hAnsi="Calibri"/>
          <w:sz w:val="22"/>
          <w:szCs w:val="22"/>
        </w:rPr>
      </w:pPr>
      <w:r>
        <w:rPr>
          <w:rFonts w:ascii="Calibri" w:hAnsi="Calibri"/>
          <w:sz w:val="22"/>
          <w:szCs w:val="22"/>
        </w:rPr>
        <w:t>Cambiando de lado de la ecuación los miembros:</w:t>
      </w:r>
    </w:p>
    <w:p w:rsidR="00072FDA" w:rsidRDefault="00072FDA" w:rsidP="008C59C1">
      <w:pPr>
        <w:ind w:left="709"/>
        <w:rPr>
          <w:rFonts w:ascii="Calibri" w:hAnsi="Calibri"/>
          <w:sz w:val="22"/>
          <w:szCs w:val="22"/>
        </w:rPr>
      </w:pPr>
      <w:r>
        <w:rPr>
          <w:rFonts w:ascii="Calibri" w:hAnsi="Calibri"/>
          <w:sz w:val="22"/>
          <w:szCs w:val="22"/>
        </w:rPr>
        <w:tab/>
      </w:r>
      <w:r w:rsidRPr="00842116">
        <w:rPr>
          <w:rFonts w:ascii="Calibri" w:hAnsi="Calibri"/>
          <w:sz w:val="22"/>
          <w:szCs w:val="22"/>
        </w:rPr>
        <w:t>AF + Tesorería + Cuentas a cobrar + Stock = (margen x ventas) / ROI</w:t>
      </w:r>
    </w:p>
    <w:p w:rsidR="00072FDA" w:rsidRPr="00842116" w:rsidRDefault="00072FDA" w:rsidP="008C59C1">
      <w:pPr>
        <w:ind w:left="709"/>
        <w:rPr>
          <w:rFonts w:ascii="Calibri" w:hAnsi="Calibri"/>
          <w:sz w:val="22"/>
          <w:szCs w:val="22"/>
        </w:rPr>
      </w:pPr>
      <w:r>
        <w:rPr>
          <w:rFonts w:ascii="Calibri" w:hAnsi="Calibri"/>
          <w:sz w:val="22"/>
          <w:szCs w:val="22"/>
        </w:rPr>
        <w:t>Despejando el stock:</w:t>
      </w:r>
    </w:p>
    <w:p w:rsidR="00072FDA" w:rsidRPr="00842116" w:rsidRDefault="00072FDA" w:rsidP="008C59C1">
      <w:pPr>
        <w:ind w:left="709"/>
        <w:rPr>
          <w:rFonts w:ascii="Calibri" w:hAnsi="Calibri"/>
          <w:b/>
          <w:i/>
          <w:sz w:val="22"/>
          <w:szCs w:val="22"/>
        </w:rPr>
      </w:pPr>
      <w:r>
        <w:rPr>
          <w:rFonts w:ascii="Calibri" w:hAnsi="Calibri"/>
          <w:b/>
          <w:i/>
          <w:sz w:val="22"/>
          <w:szCs w:val="22"/>
        </w:rPr>
        <w:tab/>
      </w:r>
      <w:r w:rsidRPr="00842116">
        <w:rPr>
          <w:rFonts w:ascii="Calibri" w:hAnsi="Calibri"/>
          <w:b/>
          <w:i/>
          <w:sz w:val="22"/>
          <w:szCs w:val="22"/>
        </w:rPr>
        <w:t>Stock = (margen x ventas) / ROI -  (AF + Tesorería + Cuentas a cobrar)</w:t>
      </w:r>
    </w:p>
    <w:p w:rsidR="00072FDA" w:rsidRPr="00842116" w:rsidRDefault="00072FDA" w:rsidP="008C59C1">
      <w:pPr>
        <w:ind w:left="709"/>
        <w:rPr>
          <w:rFonts w:ascii="Calibri" w:hAnsi="Calibri"/>
          <w:b/>
          <w:sz w:val="22"/>
          <w:szCs w:val="22"/>
        </w:rPr>
      </w:pPr>
      <w:r w:rsidRPr="00842116">
        <w:rPr>
          <w:rFonts w:ascii="Calibri" w:hAnsi="Calibri"/>
          <w:sz w:val="22"/>
          <w:szCs w:val="22"/>
        </w:rPr>
        <w:t xml:space="preserve">En la hoja Excel </w:t>
      </w:r>
      <w:r w:rsidRPr="00CE3E93">
        <w:rPr>
          <w:rFonts w:ascii="Calibri" w:hAnsi="Calibri"/>
          <w:sz w:val="22"/>
          <w:szCs w:val="22"/>
        </w:rPr>
        <w:t>‘escenario 3’</w:t>
      </w:r>
      <w:r w:rsidRPr="00842116">
        <w:rPr>
          <w:rFonts w:ascii="Calibri" w:hAnsi="Calibri"/>
          <w:sz w:val="22"/>
          <w:szCs w:val="22"/>
        </w:rPr>
        <w:t xml:space="preserve">, sustituya el dato de ‘stock’ por esta fórmula. </w:t>
      </w:r>
    </w:p>
    <w:p w:rsidR="006343F0" w:rsidRPr="00842116" w:rsidRDefault="006343F0" w:rsidP="00100B61">
      <w:pPr>
        <w:jc w:val="both"/>
        <w:rPr>
          <w:rFonts w:ascii="Calibri" w:hAnsi="Calibri"/>
          <w:b/>
          <w:sz w:val="22"/>
          <w:szCs w:val="22"/>
        </w:rPr>
      </w:pPr>
      <w:r>
        <w:rPr>
          <w:rFonts w:ascii="Calibri" w:hAnsi="Calibri"/>
          <w:b/>
          <w:sz w:val="22"/>
          <w:szCs w:val="22"/>
        </w:rPr>
        <w:t>escenario 4</w:t>
      </w:r>
    </w:p>
    <w:p w:rsidR="00BA7CA5" w:rsidRPr="00842116" w:rsidRDefault="00BA7CA5" w:rsidP="008C59C1">
      <w:pPr>
        <w:ind w:left="709"/>
        <w:jc w:val="both"/>
        <w:rPr>
          <w:rFonts w:ascii="Calibri" w:hAnsi="Calibri"/>
          <w:sz w:val="22"/>
          <w:szCs w:val="22"/>
        </w:rPr>
      </w:pPr>
      <w:r w:rsidRPr="00842116">
        <w:rPr>
          <w:rFonts w:ascii="Calibri" w:hAnsi="Calibri"/>
          <w:sz w:val="22"/>
          <w:szCs w:val="22"/>
        </w:rPr>
        <w:t xml:space="preserve">El ejercicio es similar al punto </w:t>
      </w:r>
      <w:r w:rsidR="006343F0" w:rsidRPr="006343F0">
        <w:rPr>
          <w:rFonts w:ascii="Calibri" w:hAnsi="Calibri"/>
          <w:i/>
          <w:sz w:val="22"/>
          <w:szCs w:val="22"/>
        </w:rPr>
        <w:t>'escenario 3'</w:t>
      </w:r>
      <w:r w:rsidRPr="00842116">
        <w:rPr>
          <w:rFonts w:ascii="Calibri" w:hAnsi="Calibri"/>
          <w:sz w:val="22"/>
          <w:szCs w:val="22"/>
        </w:rPr>
        <w:t xml:space="preserve">.  Se pretende alcanzar como objetivo un </w:t>
      </w:r>
      <w:r w:rsidRPr="00E41990">
        <w:rPr>
          <w:rFonts w:ascii="Calibri" w:hAnsi="Calibri"/>
          <w:i/>
          <w:sz w:val="22"/>
          <w:szCs w:val="22"/>
          <w:u w:val="single"/>
        </w:rPr>
        <w:t>determinado nivel de índice de rotación</w:t>
      </w:r>
      <w:r w:rsidR="00CE5EB2" w:rsidRPr="00E41990">
        <w:rPr>
          <w:rFonts w:ascii="Calibri" w:hAnsi="Calibri"/>
          <w:i/>
          <w:sz w:val="22"/>
          <w:szCs w:val="22"/>
          <w:u w:val="single"/>
        </w:rPr>
        <w:t xml:space="preserve"> </w:t>
      </w:r>
      <w:r w:rsidR="00E41990" w:rsidRPr="00E41990">
        <w:rPr>
          <w:rFonts w:ascii="Calibri" w:hAnsi="Calibri"/>
          <w:i/>
          <w:sz w:val="22"/>
          <w:szCs w:val="22"/>
          <w:u w:val="single"/>
        </w:rPr>
        <w:t>(dato a calcular)</w:t>
      </w:r>
      <w:r w:rsidR="00E41990">
        <w:rPr>
          <w:rFonts w:ascii="Calibri" w:hAnsi="Calibri"/>
          <w:sz w:val="22"/>
          <w:szCs w:val="22"/>
        </w:rPr>
        <w:t xml:space="preserve"> </w:t>
      </w:r>
      <w:r w:rsidR="00CE5EB2">
        <w:rPr>
          <w:rFonts w:ascii="Calibri" w:hAnsi="Calibri"/>
          <w:sz w:val="22"/>
          <w:szCs w:val="22"/>
        </w:rPr>
        <w:t>y para ello hay que</w:t>
      </w:r>
      <w:r w:rsidRPr="00842116">
        <w:rPr>
          <w:rFonts w:ascii="Calibri" w:hAnsi="Calibri"/>
          <w:sz w:val="22"/>
          <w:szCs w:val="22"/>
        </w:rPr>
        <w:t xml:space="preserve"> evaluar qué nivel de stock es necesario para conseguir dicho índice, permaneciendo el resto de datos constante (cláusula ‘caeteris paribus’). </w:t>
      </w:r>
    </w:p>
    <w:p w:rsidR="00CE5EB2" w:rsidRPr="00842116" w:rsidRDefault="00CE5EB2" w:rsidP="008C59C1">
      <w:pPr>
        <w:ind w:left="349"/>
        <w:jc w:val="both"/>
        <w:rPr>
          <w:rFonts w:ascii="Calibri" w:hAnsi="Calibri"/>
          <w:sz w:val="22"/>
          <w:szCs w:val="22"/>
        </w:rPr>
      </w:pPr>
      <w:r>
        <w:rPr>
          <w:rFonts w:ascii="Calibri" w:hAnsi="Calibri"/>
          <w:sz w:val="22"/>
          <w:szCs w:val="22"/>
        </w:rPr>
        <w:tab/>
      </w:r>
      <w:r w:rsidRPr="00842116">
        <w:rPr>
          <w:rFonts w:ascii="Calibri" w:hAnsi="Calibri"/>
          <w:sz w:val="22"/>
          <w:szCs w:val="22"/>
        </w:rPr>
        <w:t xml:space="preserve">La cuestión concreta es, ¿qué nivel de stock es necesario para obtener un índice de rotación del </w:t>
      </w:r>
      <w:r w:rsidR="00E41990">
        <w:rPr>
          <w:rFonts w:ascii="Calibri" w:hAnsi="Calibri"/>
          <w:sz w:val="22"/>
          <w:szCs w:val="22"/>
        </w:rPr>
        <w:tab/>
      </w:r>
      <w:r w:rsidRPr="00842116">
        <w:rPr>
          <w:rFonts w:ascii="Calibri" w:hAnsi="Calibri"/>
          <w:sz w:val="22"/>
          <w:szCs w:val="22"/>
        </w:rPr>
        <w:t xml:space="preserve">7%? Y, </w:t>
      </w:r>
      <w:r>
        <w:rPr>
          <w:rFonts w:ascii="Calibri" w:hAnsi="Calibri"/>
          <w:sz w:val="22"/>
          <w:szCs w:val="22"/>
        </w:rPr>
        <w:tab/>
      </w:r>
      <w:r w:rsidRPr="00842116">
        <w:rPr>
          <w:rFonts w:ascii="Calibri" w:hAnsi="Calibri"/>
          <w:sz w:val="22"/>
          <w:szCs w:val="22"/>
        </w:rPr>
        <w:t>en consecuencia, ¿cómo se ve afectado el ROI?</w:t>
      </w:r>
    </w:p>
    <w:p w:rsidR="00CE5EB2" w:rsidRDefault="00CE5EB2" w:rsidP="008C59C1">
      <w:pPr>
        <w:ind w:left="709"/>
        <w:jc w:val="both"/>
        <w:rPr>
          <w:rFonts w:ascii="Calibri" w:hAnsi="Calibri"/>
          <w:sz w:val="22"/>
          <w:szCs w:val="22"/>
        </w:rPr>
      </w:pPr>
      <w:r>
        <w:rPr>
          <w:rFonts w:ascii="Calibri" w:hAnsi="Calibri"/>
          <w:sz w:val="22"/>
          <w:szCs w:val="22"/>
        </w:rPr>
        <w:t xml:space="preserve">Copie la </w:t>
      </w:r>
      <w:r w:rsidRPr="00514D0A">
        <w:rPr>
          <w:rFonts w:ascii="Calibri" w:hAnsi="Calibri"/>
          <w:i/>
          <w:sz w:val="22"/>
          <w:szCs w:val="22"/>
          <w:u w:val="single"/>
        </w:rPr>
        <w:t xml:space="preserve">hoja 'escenario </w:t>
      </w:r>
      <w:r w:rsidR="00CE3E93">
        <w:rPr>
          <w:rFonts w:ascii="Calibri" w:hAnsi="Calibri"/>
          <w:i/>
          <w:sz w:val="22"/>
          <w:szCs w:val="22"/>
          <w:u w:val="single"/>
        </w:rPr>
        <w:t>3</w:t>
      </w:r>
      <w:r w:rsidRPr="00514D0A">
        <w:rPr>
          <w:rFonts w:ascii="Calibri" w:hAnsi="Calibri"/>
          <w:i/>
          <w:sz w:val="22"/>
          <w:szCs w:val="22"/>
          <w:u w:val="single"/>
        </w:rPr>
        <w:t>'</w:t>
      </w:r>
      <w:r>
        <w:rPr>
          <w:rFonts w:ascii="Calibri" w:hAnsi="Calibri"/>
          <w:sz w:val="22"/>
          <w:szCs w:val="22"/>
        </w:rPr>
        <w:t xml:space="preserve"> en una nueva </w:t>
      </w:r>
      <w:r w:rsidRPr="00E41990">
        <w:rPr>
          <w:rFonts w:ascii="Calibri" w:hAnsi="Calibri"/>
          <w:b/>
          <w:sz w:val="22"/>
          <w:szCs w:val="22"/>
        </w:rPr>
        <w:t>hoja 'escenario 4'</w:t>
      </w:r>
      <w:r>
        <w:rPr>
          <w:rFonts w:ascii="Calibri" w:hAnsi="Calibri"/>
          <w:b/>
          <w:color w:val="FF0000"/>
          <w:sz w:val="22"/>
          <w:szCs w:val="22"/>
        </w:rPr>
        <w:t xml:space="preserve"> </w:t>
      </w:r>
      <w:r w:rsidRPr="00CE5EB2">
        <w:rPr>
          <w:rFonts w:ascii="Calibri" w:hAnsi="Calibri"/>
          <w:sz w:val="22"/>
          <w:szCs w:val="22"/>
        </w:rPr>
        <w:t>y efectúe los cálculos</w:t>
      </w:r>
      <w:r>
        <w:rPr>
          <w:rFonts w:ascii="Calibri" w:hAnsi="Calibri"/>
          <w:sz w:val="22"/>
          <w:szCs w:val="22"/>
        </w:rPr>
        <w:t xml:space="preserve"> recalculando las fórmulas.</w:t>
      </w:r>
    </w:p>
    <w:p w:rsidR="00CE3E93" w:rsidRPr="00842116" w:rsidRDefault="00CE3E93" w:rsidP="008C59C1">
      <w:pPr>
        <w:ind w:left="709"/>
        <w:jc w:val="both"/>
        <w:rPr>
          <w:rFonts w:ascii="Calibri" w:hAnsi="Calibri"/>
          <w:sz w:val="22"/>
          <w:szCs w:val="22"/>
        </w:rPr>
      </w:pPr>
      <w:r w:rsidRPr="00842116">
        <w:rPr>
          <w:rFonts w:ascii="Calibri" w:hAnsi="Calibri"/>
          <w:sz w:val="22"/>
          <w:szCs w:val="22"/>
        </w:rPr>
        <w:t>Es preciso despejar el ‘stock’ en la ecuación y tratarlo como la variable independiente.</w:t>
      </w:r>
    </w:p>
    <w:p w:rsidR="00CE3E93" w:rsidRDefault="00CE3E93" w:rsidP="008C59C1">
      <w:pPr>
        <w:ind w:left="1418"/>
        <w:jc w:val="both"/>
        <w:rPr>
          <w:rFonts w:ascii="Calibri" w:hAnsi="Calibri"/>
          <w:sz w:val="22"/>
          <w:szCs w:val="22"/>
        </w:rPr>
      </w:pPr>
      <w:r w:rsidRPr="00842116">
        <w:rPr>
          <w:rFonts w:ascii="Calibri" w:hAnsi="Calibri"/>
          <w:sz w:val="22"/>
          <w:szCs w:val="22"/>
        </w:rPr>
        <w:t>Rotación = ventas / activo</w:t>
      </w:r>
    </w:p>
    <w:p w:rsidR="00CE3E93" w:rsidRPr="00842116" w:rsidRDefault="00CE3E93" w:rsidP="008C59C1">
      <w:pPr>
        <w:ind w:left="709"/>
        <w:jc w:val="both"/>
        <w:rPr>
          <w:rFonts w:ascii="Calibri" w:hAnsi="Calibri"/>
          <w:sz w:val="22"/>
          <w:szCs w:val="22"/>
        </w:rPr>
      </w:pPr>
      <w:r>
        <w:rPr>
          <w:rFonts w:ascii="Calibri" w:hAnsi="Calibri"/>
          <w:sz w:val="22"/>
          <w:szCs w:val="22"/>
        </w:rPr>
        <w:t>De donde:</w:t>
      </w:r>
    </w:p>
    <w:p w:rsidR="00CE3E93" w:rsidRPr="00842116" w:rsidRDefault="00CE3E93" w:rsidP="008C59C1">
      <w:pPr>
        <w:ind w:left="1418"/>
        <w:jc w:val="both"/>
        <w:rPr>
          <w:rFonts w:ascii="Calibri" w:hAnsi="Calibri"/>
          <w:sz w:val="22"/>
          <w:szCs w:val="22"/>
        </w:rPr>
      </w:pPr>
      <w:r w:rsidRPr="00842116">
        <w:rPr>
          <w:rFonts w:ascii="Calibri" w:hAnsi="Calibri"/>
          <w:sz w:val="22"/>
          <w:szCs w:val="22"/>
        </w:rPr>
        <w:t>Activo = ventas / rotación</w:t>
      </w:r>
    </w:p>
    <w:p w:rsidR="00CE3E93" w:rsidRPr="00842116" w:rsidRDefault="00CE3E93" w:rsidP="008C59C1">
      <w:pPr>
        <w:ind w:left="1418"/>
        <w:jc w:val="both"/>
        <w:rPr>
          <w:rFonts w:ascii="Calibri" w:hAnsi="Calibri"/>
          <w:sz w:val="22"/>
          <w:szCs w:val="22"/>
        </w:rPr>
      </w:pPr>
      <w:r w:rsidRPr="00842116">
        <w:rPr>
          <w:rFonts w:ascii="Calibri" w:hAnsi="Calibri"/>
          <w:sz w:val="22"/>
          <w:szCs w:val="22"/>
        </w:rPr>
        <w:t xml:space="preserve">Activo fijo </w:t>
      </w:r>
      <w:r>
        <w:rPr>
          <w:rFonts w:ascii="Calibri" w:hAnsi="Calibri"/>
          <w:sz w:val="22"/>
          <w:szCs w:val="22"/>
        </w:rPr>
        <w:t xml:space="preserve">(AF) </w:t>
      </w:r>
      <w:r w:rsidRPr="00842116">
        <w:rPr>
          <w:rFonts w:ascii="Calibri" w:hAnsi="Calibri"/>
          <w:sz w:val="22"/>
          <w:szCs w:val="22"/>
        </w:rPr>
        <w:t>+ activo circulante</w:t>
      </w:r>
      <w:r>
        <w:rPr>
          <w:rFonts w:ascii="Calibri" w:hAnsi="Calibri"/>
          <w:sz w:val="22"/>
          <w:szCs w:val="22"/>
        </w:rPr>
        <w:t xml:space="preserve"> (AC) </w:t>
      </w:r>
      <w:r w:rsidRPr="00842116">
        <w:rPr>
          <w:rFonts w:ascii="Calibri" w:hAnsi="Calibri"/>
          <w:sz w:val="22"/>
          <w:szCs w:val="22"/>
        </w:rPr>
        <w:t xml:space="preserve">  = ventas / rotación</w:t>
      </w:r>
    </w:p>
    <w:p w:rsidR="00CE3E93" w:rsidRPr="00842116" w:rsidRDefault="00CE3E93" w:rsidP="008C59C1">
      <w:pPr>
        <w:ind w:left="1418"/>
        <w:jc w:val="both"/>
        <w:rPr>
          <w:rFonts w:ascii="Calibri" w:hAnsi="Calibri"/>
          <w:sz w:val="22"/>
          <w:szCs w:val="22"/>
        </w:rPr>
      </w:pPr>
      <w:r w:rsidRPr="00842116">
        <w:rPr>
          <w:rFonts w:ascii="Calibri" w:hAnsi="Calibri"/>
          <w:sz w:val="22"/>
          <w:szCs w:val="22"/>
        </w:rPr>
        <w:t>AF + Tesorería + Cuentas a cobrar + Stock = ventas / rotación</w:t>
      </w:r>
    </w:p>
    <w:p w:rsidR="00CE3E93" w:rsidRPr="00842116" w:rsidRDefault="00CE3E93" w:rsidP="008C59C1">
      <w:pPr>
        <w:ind w:left="1418"/>
        <w:jc w:val="both"/>
        <w:rPr>
          <w:rFonts w:ascii="Calibri" w:hAnsi="Calibri"/>
          <w:b/>
          <w:i/>
          <w:sz w:val="22"/>
          <w:szCs w:val="22"/>
        </w:rPr>
      </w:pPr>
      <w:r w:rsidRPr="00842116">
        <w:rPr>
          <w:rFonts w:ascii="Calibri" w:hAnsi="Calibri"/>
          <w:b/>
          <w:i/>
          <w:sz w:val="22"/>
          <w:szCs w:val="22"/>
        </w:rPr>
        <w:t xml:space="preserve">Stock = (ventas /  rotación) – (AF + Tesorería + Cuentas a cobrar)   </w:t>
      </w:r>
    </w:p>
    <w:p w:rsidR="00CE3E93" w:rsidRDefault="00CE3E93" w:rsidP="008C59C1">
      <w:pPr>
        <w:ind w:left="709"/>
        <w:jc w:val="both"/>
        <w:rPr>
          <w:rFonts w:ascii="Calibri" w:hAnsi="Calibri"/>
          <w:sz w:val="22"/>
          <w:szCs w:val="22"/>
        </w:rPr>
      </w:pPr>
      <w:r>
        <w:rPr>
          <w:rFonts w:ascii="Calibri" w:hAnsi="Calibri"/>
          <w:sz w:val="22"/>
          <w:szCs w:val="22"/>
        </w:rPr>
        <w:t>Introduzca en la casilla índice de rotación el valor = 7.</w:t>
      </w:r>
    </w:p>
    <w:p w:rsidR="00CE3E93" w:rsidRDefault="00CE3E93" w:rsidP="008C59C1">
      <w:pPr>
        <w:ind w:left="709"/>
        <w:jc w:val="both"/>
        <w:rPr>
          <w:rFonts w:ascii="Calibri" w:hAnsi="Calibri"/>
          <w:sz w:val="22"/>
          <w:szCs w:val="22"/>
        </w:rPr>
      </w:pPr>
      <w:r>
        <w:rPr>
          <w:rFonts w:ascii="Calibri" w:hAnsi="Calibri"/>
          <w:sz w:val="22"/>
          <w:szCs w:val="22"/>
        </w:rPr>
        <w:t>Introduzca en la casilla 'stock' esta fórmula.</w:t>
      </w:r>
    </w:p>
    <w:p w:rsidR="00CE3E93" w:rsidRDefault="00CE3E93" w:rsidP="008C59C1">
      <w:pPr>
        <w:ind w:left="709"/>
        <w:jc w:val="both"/>
        <w:rPr>
          <w:rFonts w:ascii="Calibri" w:hAnsi="Calibri"/>
          <w:sz w:val="22"/>
          <w:szCs w:val="22"/>
        </w:rPr>
      </w:pPr>
      <w:r>
        <w:rPr>
          <w:rFonts w:ascii="Calibri" w:hAnsi="Calibri"/>
          <w:sz w:val="22"/>
          <w:szCs w:val="22"/>
        </w:rPr>
        <w:t>El resto de casillas se recalcula automáticamente.</w:t>
      </w:r>
    </w:p>
    <w:p w:rsidR="00BA7CA5" w:rsidRPr="00842116" w:rsidRDefault="00CE5EB2" w:rsidP="00F36764">
      <w:pPr>
        <w:ind w:left="-360"/>
        <w:jc w:val="both"/>
        <w:rPr>
          <w:rFonts w:ascii="Calibri" w:hAnsi="Calibri"/>
          <w:b/>
          <w:bCs/>
          <w:sz w:val="22"/>
          <w:szCs w:val="22"/>
          <w:u w:val="single"/>
        </w:rPr>
      </w:pPr>
      <w:r>
        <w:rPr>
          <w:rFonts w:ascii="Calibri" w:hAnsi="Calibri"/>
          <w:sz w:val="22"/>
          <w:szCs w:val="22"/>
        </w:rPr>
        <w:tab/>
      </w:r>
    </w:p>
    <w:p w:rsidR="006343F0" w:rsidRPr="007D109F" w:rsidRDefault="006343F0" w:rsidP="006343F0">
      <w:pPr>
        <w:rPr>
          <w:rFonts w:asciiTheme="minorHAnsi" w:hAnsiTheme="minorHAnsi"/>
          <w:b/>
          <w:sz w:val="22"/>
          <w:szCs w:val="22"/>
        </w:rPr>
      </w:pPr>
      <w:r w:rsidRPr="007D109F">
        <w:rPr>
          <w:rFonts w:asciiTheme="minorHAnsi" w:hAnsiTheme="minorHAnsi"/>
          <w:b/>
          <w:sz w:val="22"/>
          <w:szCs w:val="22"/>
        </w:rPr>
        <w:t>5.- COMENTARIOS</w:t>
      </w:r>
    </w:p>
    <w:p w:rsidR="00072FDA" w:rsidRPr="00072FDA" w:rsidRDefault="00072FDA" w:rsidP="00F36764">
      <w:pPr>
        <w:jc w:val="both"/>
        <w:rPr>
          <w:rFonts w:ascii="Calibri" w:hAnsi="Calibri"/>
          <w:b/>
          <w:sz w:val="22"/>
          <w:szCs w:val="22"/>
        </w:rPr>
      </w:pPr>
      <w:r w:rsidRPr="00072FDA">
        <w:rPr>
          <w:rFonts w:ascii="Calibri" w:hAnsi="Calibri"/>
          <w:b/>
          <w:sz w:val="22"/>
          <w:szCs w:val="22"/>
        </w:rPr>
        <w:t>De tipo general</w:t>
      </w:r>
    </w:p>
    <w:p w:rsidR="00F36764" w:rsidRPr="00842116" w:rsidRDefault="00F36764" w:rsidP="008C59C1">
      <w:pPr>
        <w:ind w:left="709"/>
        <w:jc w:val="both"/>
        <w:rPr>
          <w:rFonts w:ascii="Calibri" w:hAnsi="Calibri"/>
          <w:sz w:val="22"/>
          <w:szCs w:val="22"/>
        </w:rPr>
      </w:pPr>
      <w:r w:rsidRPr="00842116">
        <w:rPr>
          <w:rFonts w:ascii="Calibri" w:hAnsi="Calibri"/>
          <w:sz w:val="22"/>
          <w:szCs w:val="22"/>
        </w:rPr>
        <w:t xml:space="preserve">Es un modelo bastante útil. De acuerdo, en determinados momentos puede resultar excesivamente agregado pero para el tema de este libro resulta interesante observar el influjo de las variaciones </w:t>
      </w:r>
      <w:r>
        <w:rPr>
          <w:rFonts w:ascii="Calibri" w:hAnsi="Calibri"/>
          <w:sz w:val="22"/>
          <w:szCs w:val="22"/>
        </w:rPr>
        <w:t>d</w:t>
      </w:r>
      <w:r w:rsidRPr="00842116">
        <w:rPr>
          <w:rFonts w:ascii="Calibri" w:hAnsi="Calibri"/>
          <w:sz w:val="22"/>
          <w:szCs w:val="22"/>
        </w:rPr>
        <w:t>el nivel de stock, tanto en el margen como en el ROI, a través del volumen de activo circulante. Lógicamente, punto que se ha comentado previamente, las medidas sobre el stock tienen más repercusión en una empresa de ‘trading’ que en una de fabricación. En éstas el aparato productivo – activo fijo – tiene un peso específico importante en el volumen del activo y en consecuencia en el nivel de rotación</w:t>
      </w:r>
      <w:r>
        <w:rPr>
          <w:rFonts w:ascii="Calibri" w:hAnsi="Calibri"/>
          <w:sz w:val="22"/>
          <w:szCs w:val="22"/>
        </w:rPr>
        <w:t xml:space="preserve"> total - no nivel de rotación sobre el stock -y en el ROI</w:t>
      </w:r>
      <w:r w:rsidRPr="00842116">
        <w:rPr>
          <w:rFonts w:ascii="Calibri" w:hAnsi="Calibri"/>
          <w:sz w:val="22"/>
          <w:szCs w:val="22"/>
        </w:rPr>
        <w:t>.</w:t>
      </w:r>
    </w:p>
    <w:p w:rsidR="00F36764" w:rsidRDefault="00072FDA" w:rsidP="00072FDA">
      <w:pPr>
        <w:jc w:val="both"/>
        <w:rPr>
          <w:rFonts w:ascii="Calibri" w:hAnsi="Calibri"/>
          <w:b/>
          <w:sz w:val="22"/>
          <w:szCs w:val="22"/>
        </w:rPr>
      </w:pPr>
      <w:r>
        <w:rPr>
          <w:rFonts w:ascii="Calibri" w:hAnsi="Calibri"/>
          <w:b/>
          <w:sz w:val="22"/>
          <w:szCs w:val="22"/>
        </w:rPr>
        <w:t>escenario 1</w:t>
      </w:r>
    </w:p>
    <w:p w:rsidR="00072FDA" w:rsidRPr="00072FDA" w:rsidRDefault="00072FDA" w:rsidP="008C59C1">
      <w:pPr>
        <w:ind w:left="709"/>
        <w:jc w:val="both"/>
        <w:rPr>
          <w:rFonts w:ascii="Calibri" w:hAnsi="Calibri"/>
          <w:sz w:val="22"/>
          <w:szCs w:val="22"/>
        </w:rPr>
      </w:pPr>
      <w:r w:rsidRPr="00072FDA">
        <w:rPr>
          <w:rFonts w:ascii="Calibri" w:hAnsi="Calibri"/>
          <w:sz w:val="22"/>
          <w:szCs w:val="22"/>
        </w:rPr>
        <w:t>Es un ROI muy alto</w:t>
      </w:r>
      <w:r>
        <w:rPr>
          <w:rFonts w:ascii="Calibri" w:hAnsi="Calibri"/>
          <w:b/>
          <w:sz w:val="22"/>
          <w:szCs w:val="22"/>
        </w:rPr>
        <w:t xml:space="preserve">. </w:t>
      </w:r>
      <w:r w:rsidRPr="00072FDA">
        <w:rPr>
          <w:rFonts w:ascii="Calibri" w:hAnsi="Calibri"/>
          <w:sz w:val="22"/>
          <w:szCs w:val="22"/>
        </w:rPr>
        <w:t xml:space="preserve">Se debe no tanto al </w:t>
      </w:r>
      <w:r>
        <w:rPr>
          <w:rFonts w:ascii="Calibri" w:hAnsi="Calibri"/>
          <w:sz w:val="22"/>
          <w:szCs w:val="22"/>
        </w:rPr>
        <w:t>margen  (alrededor del 7%) sino al volumen de ventas que es muy elevado en relación al activo. El stock juega su papel en dicho volumen de activo.</w:t>
      </w:r>
    </w:p>
    <w:p w:rsidR="00072FDA" w:rsidRDefault="00072FDA" w:rsidP="00072FDA">
      <w:pPr>
        <w:jc w:val="both"/>
        <w:rPr>
          <w:rFonts w:ascii="Calibri" w:hAnsi="Calibri"/>
          <w:b/>
          <w:sz w:val="22"/>
          <w:szCs w:val="22"/>
        </w:rPr>
      </w:pPr>
      <w:r>
        <w:rPr>
          <w:rFonts w:ascii="Calibri" w:hAnsi="Calibri"/>
          <w:b/>
          <w:sz w:val="22"/>
          <w:szCs w:val="22"/>
        </w:rPr>
        <w:t>escenario 2</w:t>
      </w:r>
    </w:p>
    <w:p w:rsidR="00BA7CA5" w:rsidRDefault="00072FDA" w:rsidP="008C59C1">
      <w:pPr>
        <w:ind w:left="709"/>
        <w:jc w:val="both"/>
        <w:rPr>
          <w:rFonts w:ascii="Calibri" w:hAnsi="Calibri"/>
          <w:sz w:val="22"/>
          <w:szCs w:val="22"/>
        </w:rPr>
      </w:pPr>
      <w:r>
        <w:rPr>
          <w:rFonts w:ascii="Calibri" w:hAnsi="Calibri"/>
          <w:sz w:val="22"/>
          <w:szCs w:val="22"/>
        </w:rPr>
        <w:t>Planteamiento similar al anterior</w:t>
      </w:r>
      <w:r w:rsidR="00BA7CA5" w:rsidRPr="00842116">
        <w:rPr>
          <w:rFonts w:ascii="Calibri" w:hAnsi="Calibri"/>
          <w:sz w:val="22"/>
          <w:szCs w:val="22"/>
        </w:rPr>
        <w:t xml:space="preserve"> </w:t>
      </w:r>
      <w:r>
        <w:rPr>
          <w:rFonts w:ascii="Calibri" w:hAnsi="Calibri"/>
          <w:sz w:val="22"/>
          <w:szCs w:val="22"/>
        </w:rPr>
        <w:t>variando el nivel de stock. Se</w:t>
      </w:r>
      <w:r w:rsidR="00BA7CA5" w:rsidRPr="00842116">
        <w:rPr>
          <w:rFonts w:ascii="Calibri" w:hAnsi="Calibri"/>
          <w:sz w:val="22"/>
          <w:szCs w:val="22"/>
        </w:rPr>
        <w:t xml:space="preserve"> visualiza en un nuevo cálculo y con las mismas fórmulas el efecto que sobre el ROI tiene una variación del stock. El stock es un dato que se obtiene a partir del stock de la hoja ‘</w:t>
      </w:r>
      <w:r w:rsidR="00BA7CA5" w:rsidRPr="00842116">
        <w:rPr>
          <w:rFonts w:ascii="Calibri" w:hAnsi="Calibri"/>
          <w:b/>
          <w:sz w:val="22"/>
          <w:szCs w:val="22"/>
        </w:rPr>
        <w:t>escenario 1</w:t>
      </w:r>
      <w:r w:rsidR="00BA7CA5" w:rsidRPr="00842116">
        <w:rPr>
          <w:rFonts w:ascii="Calibri" w:hAnsi="Calibri"/>
          <w:sz w:val="22"/>
          <w:szCs w:val="22"/>
        </w:rPr>
        <w:t xml:space="preserve">’: una disminución del 40%. </w:t>
      </w:r>
    </w:p>
    <w:p w:rsidR="00072FDA" w:rsidRPr="00842116" w:rsidRDefault="00072FDA" w:rsidP="008C59C1">
      <w:pPr>
        <w:ind w:left="709"/>
        <w:jc w:val="both"/>
        <w:rPr>
          <w:rFonts w:ascii="Calibri" w:hAnsi="Calibri"/>
          <w:sz w:val="22"/>
          <w:szCs w:val="22"/>
        </w:rPr>
      </w:pPr>
      <w:r w:rsidRPr="00842116">
        <w:rPr>
          <w:rFonts w:ascii="Calibri" w:hAnsi="Calibri"/>
          <w:sz w:val="22"/>
          <w:szCs w:val="22"/>
        </w:rPr>
        <w:t>Para una estructura de balance y de cuenta de resultados concretas, marca los límites razonables de optimización (ROI, índice de rotación) que se pueden obtener vía optimización de la gestión de stock</w:t>
      </w:r>
      <w:r>
        <w:rPr>
          <w:rFonts w:ascii="Calibri" w:hAnsi="Calibri"/>
          <w:sz w:val="22"/>
          <w:szCs w:val="22"/>
        </w:rPr>
        <w:t>.</w:t>
      </w:r>
    </w:p>
    <w:p w:rsidR="00072FDA" w:rsidRDefault="00072FDA" w:rsidP="00072FDA">
      <w:pPr>
        <w:jc w:val="both"/>
        <w:rPr>
          <w:rFonts w:ascii="Calibri" w:hAnsi="Calibri"/>
          <w:b/>
          <w:sz w:val="22"/>
          <w:szCs w:val="22"/>
        </w:rPr>
      </w:pPr>
      <w:r>
        <w:rPr>
          <w:rFonts w:ascii="Calibri" w:hAnsi="Calibri"/>
          <w:b/>
          <w:sz w:val="22"/>
          <w:szCs w:val="22"/>
        </w:rPr>
        <w:t>escenario 3</w:t>
      </w:r>
    </w:p>
    <w:p w:rsidR="00E61B14" w:rsidRDefault="00E61B14" w:rsidP="008C59C1">
      <w:pPr>
        <w:ind w:left="709"/>
        <w:jc w:val="both"/>
        <w:rPr>
          <w:rFonts w:ascii="Calibri" w:hAnsi="Calibri"/>
          <w:sz w:val="22"/>
          <w:szCs w:val="22"/>
        </w:rPr>
      </w:pPr>
      <w:r>
        <w:rPr>
          <w:rFonts w:ascii="Calibri" w:hAnsi="Calibri"/>
          <w:sz w:val="22"/>
          <w:szCs w:val="22"/>
        </w:rPr>
        <w:t>Puesto que el ROI es un parámetro, objetivo a lograr y la variable para lograr dicho objetivo es el stock, ésta es la variable de cálculo.</w:t>
      </w:r>
    </w:p>
    <w:p w:rsidR="00CE3E93" w:rsidRDefault="00CE3E93" w:rsidP="00CE3E93">
      <w:pPr>
        <w:jc w:val="both"/>
        <w:rPr>
          <w:rFonts w:ascii="Calibri" w:hAnsi="Calibri"/>
          <w:b/>
          <w:sz w:val="22"/>
          <w:szCs w:val="22"/>
        </w:rPr>
      </w:pPr>
      <w:r>
        <w:rPr>
          <w:rFonts w:ascii="Calibri" w:hAnsi="Calibri"/>
          <w:b/>
          <w:sz w:val="22"/>
          <w:szCs w:val="22"/>
        </w:rPr>
        <w:t>escenario 4</w:t>
      </w:r>
    </w:p>
    <w:p w:rsidR="005C1C34" w:rsidRPr="0056277F" w:rsidRDefault="00BA7CA5" w:rsidP="00E61B14">
      <w:pPr>
        <w:ind w:left="709"/>
        <w:jc w:val="both"/>
        <w:rPr>
          <w:szCs w:val="22"/>
        </w:rPr>
      </w:pPr>
      <w:r w:rsidRPr="00842116">
        <w:rPr>
          <w:rFonts w:ascii="Calibri" w:hAnsi="Calibri"/>
          <w:sz w:val="22"/>
          <w:szCs w:val="22"/>
        </w:rPr>
        <w:t xml:space="preserve">Aquí la rotación es un dato (objetivo).  Manteniendo la cláusula ‘caeteris paribus’ está claro que su valor, y el valor del ROI, depende del nivel de stock. Esta es la variable a buscar. </w:t>
      </w:r>
    </w:p>
    <w:sectPr w:rsidR="005C1C34" w:rsidRPr="0056277F" w:rsidSect="00842116">
      <w:headerReference w:type="default" r:id="rId8"/>
      <w:footerReference w:type="even" r:id="rId9"/>
      <w:footerReference w:type="default" r:id="rId10"/>
      <w:headerReference w:type="first" r:id="rId11"/>
      <w:footerReference w:type="first" r:id="rId12"/>
      <w:type w:val="continuous"/>
      <w:pgSz w:w="11907" w:h="16840" w:code="9"/>
      <w:pgMar w:top="1418" w:right="1134" w:bottom="1134" w:left="1418"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4EB" w:rsidRDefault="00B464EB">
      <w:r>
        <w:separator/>
      </w:r>
    </w:p>
  </w:endnote>
  <w:endnote w:type="continuationSeparator" w:id="0">
    <w:p w:rsidR="00B464EB" w:rsidRDefault="00B464E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7E4" w:rsidRDefault="00D52A6D">
    <w:pPr>
      <w:pStyle w:val="Piedepgina"/>
      <w:framePr w:wrap="around" w:vAnchor="text" w:hAnchor="margin" w:xAlign="center" w:y="1"/>
      <w:rPr>
        <w:rStyle w:val="Nmerodepgina"/>
      </w:rPr>
    </w:pPr>
    <w:r>
      <w:rPr>
        <w:rStyle w:val="Nmerodepgina"/>
      </w:rPr>
      <w:fldChar w:fldCharType="begin"/>
    </w:r>
    <w:r w:rsidR="00BB27E4">
      <w:rPr>
        <w:rStyle w:val="Nmerodepgina"/>
      </w:rPr>
      <w:instrText xml:space="preserve">PAGE  </w:instrText>
    </w:r>
    <w:r>
      <w:rPr>
        <w:rStyle w:val="Nmerodepgina"/>
      </w:rPr>
      <w:fldChar w:fldCharType="end"/>
    </w:r>
  </w:p>
  <w:p w:rsidR="00BB27E4" w:rsidRDefault="00BB27E4">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687"/>
      <w:docPartObj>
        <w:docPartGallery w:val="Page Numbers (Bottom of Page)"/>
        <w:docPartUnique/>
      </w:docPartObj>
    </w:sdtPr>
    <w:sdtEndPr>
      <w:rPr>
        <w:rFonts w:asciiTheme="minorHAnsi" w:hAnsiTheme="minorHAnsi"/>
        <w:sz w:val="22"/>
        <w:szCs w:val="22"/>
      </w:rPr>
    </w:sdtEndPr>
    <w:sdtContent>
      <w:p w:rsidR="00B401B5" w:rsidRPr="00B401B5" w:rsidRDefault="00D52A6D">
        <w:pPr>
          <w:pStyle w:val="Piedepgina"/>
          <w:jc w:val="right"/>
          <w:rPr>
            <w:rFonts w:asciiTheme="minorHAnsi" w:hAnsiTheme="minorHAnsi"/>
            <w:sz w:val="22"/>
            <w:szCs w:val="22"/>
          </w:rPr>
        </w:pPr>
        <w:r w:rsidRPr="00B401B5">
          <w:rPr>
            <w:rFonts w:asciiTheme="minorHAnsi" w:hAnsiTheme="minorHAnsi"/>
            <w:sz w:val="22"/>
            <w:szCs w:val="22"/>
          </w:rPr>
          <w:fldChar w:fldCharType="begin"/>
        </w:r>
        <w:r w:rsidR="00B401B5" w:rsidRPr="00B401B5">
          <w:rPr>
            <w:rFonts w:asciiTheme="minorHAnsi" w:hAnsiTheme="minorHAnsi"/>
            <w:sz w:val="22"/>
            <w:szCs w:val="22"/>
          </w:rPr>
          <w:instrText xml:space="preserve"> PAGE   \* MERGEFORMAT </w:instrText>
        </w:r>
        <w:r w:rsidRPr="00B401B5">
          <w:rPr>
            <w:rFonts w:asciiTheme="minorHAnsi" w:hAnsiTheme="minorHAnsi"/>
            <w:sz w:val="22"/>
            <w:szCs w:val="22"/>
          </w:rPr>
          <w:fldChar w:fldCharType="separate"/>
        </w:r>
        <w:r w:rsidR="00B464EB">
          <w:rPr>
            <w:rFonts w:asciiTheme="minorHAnsi" w:hAnsiTheme="minorHAnsi"/>
            <w:noProof/>
            <w:sz w:val="22"/>
            <w:szCs w:val="22"/>
          </w:rPr>
          <w:t>1</w:t>
        </w:r>
        <w:r w:rsidRPr="00B401B5">
          <w:rPr>
            <w:rFonts w:asciiTheme="minorHAnsi" w:hAnsiTheme="minorHAnsi"/>
            <w:sz w:val="22"/>
            <w:szCs w:val="22"/>
          </w:rPr>
          <w:fldChar w:fldCharType="end"/>
        </w:r>
      </w:p>
    </w:sdtContent>
  </w:sdt>
  <w:p w:rsidR="00BB27E4" w:rsidRDefault="00BB27E4">
    <w:pPr>
      <w:pStyle w:val="Piedepgina"/>
      <w:jc w:val="center"/>
      <w:rPr>
        <w:rFonts w:ascii="Book Antiqua" w:hAnsi="Book Antiqua"/>
        <w:sz w:val="20"/>
        <w:lang w:val="es-E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7E4" w:rsidRDefault="00BB27E4">
    <w:pPr>
      <w:pStyle w:val="Piedepgina"/>
      <w:jc w:val="center"/>
      <w:rPr>
        <w:rFonts w:ascii="Book Antiqua" w:hAnsi="Book Antiqua"/>
        <w:sz w:val="20"/>
      </w:rPr>
    </w:pPr>
    <w:r>
      <w:rPr>
        <w:rStyle w:val="Nmerodepgina"/>
        <w:rFonts w:ascii="Book Antiqua" w:hAnsi="Book Antiqua"/>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4EB" w:rsidRDefault="00B464EB">
      <w:r>
        <w:separator/>
      </w:r>
    </w:p>
  </w:footnote>
  <w:footnote w:type="continuationSeparator" w:id="0">
    <w:p w:rsidR="00B464EB" w:rsidRDefault="00B464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7E4" w:rsidRPr="00B401B5" w:rsidRDefault="0096616C" w:rsidP="00B401B5">
    <w:pPr>
      <w:pStyle w:val="Encabezado"/>
      <w:tabs>
        <w:tab w:val="clear" w:pos="4252"/>
        <w:tab w:val="clear" w:pos="8504"/>
      </w:tabs>
      <w:rPr>
        <w:rFonts w:asciiTheme="minorHAnsi" w:hAnsiTheme="minorHAnsi"/>
        <w:b/>
        <w:sz w:val="22"/>
        <w:u w:val="single"/>
      </w:rPr>
    </w:pPr>
    <w:r>
      <w:rPr>
        <w:rFonts w:asciiTheme="minorHAnsi" w:hAnsiTheme="minorHAnsi"/>
        <w:b/>
        <w:noProof/>
        <w:sz w:val="22"/>
        <w:u w:val="single"/>
      </w:rPr>
      <w:t xml:space="preserve">Logística </w:t>
    </w:r>
    <w:r w:rsidR="00F1152B">
      <w:rPr>
        <w:rFonts w:asciiTheme="minorHAnsi" w:hAnsiTheme="minorHAnsi"/>
        <w:b/>
        <w:noProof/>
        <w:sz w:val="22"/>
        <w:u w:val="single"/>
      </w:rPr>
      <w:t xml:space="preserve">del siglo </w:t>
    </w:r>
    <w:r>
      <w:rPr>
        <w:rFonts w:asciiTheme="minorHAnsi" w:hAnsiTheme="minorHAnsi"/>
        <w:b/>
        <w:noProof/>
        <w:sz w:val="22"/>
        <w:u w:val="single"/>
      </w:rPr>
      <w:t xml:space="preserve">XXI,   </w:t>
    </w:r>
    <w:r w:rsidR="00F1152B">
      <w:rPr>
        <w:rFonts w:asciiTheme="minorHAnsi" w:hAnsiTheme="minorHAnsi"/>
        <w:b/>
        <w:noProof/>
        <w:sz w:val="22"/>
        <w:u w:val="single"/>
      </w:rPr>
      <w:t xml:space="preserve"> </w:t>
    </w:r>
    <w:r w:rsidR="00F1152B">
      <w:rPr>
        <w:rFonts w:asciiTheme="minorHAnsi" w:hAnsiTheme="minorHAnsi"/>
        <w:b/>
        <w:noProof/>
        <w:sz w:val="22"/>
        <w:u w:val="single"/>
      </w:rPr>
      <w:tab/>
      <w:t xml:space="preserve">     </w:t>
    </w:r>
    <w:r>
      <w:rPr>
        <w:rFonts w:asciiTheme="minorHAnsi" w:hAnsiTheme="minorHAnsi"/>
        <w:b/>
        <w:noProof/>
        <w:sz w:val="22"/>
        <w:u w:val="single"/>
      </w:rPr>
      <w:t xml:space="preserve">Excel                 </w:t>
    </w:r>
    <w:r w:rsidR="00842116" w:rsidRPr="00B401B5">
      <w:rPr>
        <w:rFonts w:asciiTheme="minorHAnsi" w:hAnsiTheme="minorHAnsi"/>
        <w:b/>
        <w:noProof/>
        <w:sz w:val="22"/>
        <w:u w:val="single"/>
      </w:rPr>
      <w:t>Gestión stock</w:t>
    </w:r>
    <w:r w:rsidR="00B401B5">
      <w:rPr>
        <w:rFonts w:asciiTheme="minorHAnsi" w:hAnsiTheme="minorHAnsi"/>
        <w:b/>
        <w:noProof/>
        <w:sz w:val="22"/>
        <w:u w:val="single"/>
      </w:rPr>
      <w:t xml:space="preserve"> </w:t>
    </w:r>
    <w:r w:rsidR="00842116" w:rsidRPr="00B401B5">
      <w:rPr>
        <w:rFonts w:asciiTheme="minorHAnsi" w:hAnsiTheme="minorHAnsi"/>
        <w:b/>
        <w:noProof/>
        <w:sz w:val="22"/>
        <w:u w:val="single"/>
      </w:rPr>
      <w:t xml:space="preserve">                 </w:t>
    </w:r>
    <w:r w:rsidR="00F1152B">
      <w:rPr>
        <w:rFonts w:asciiTheme="minorHAnsi" w:hAnsiTheme="minorHAnsi"/>
        <w:b/>
        <w:noProof/>
        <w:sz w:val="22"/>
        <w:u w:val="single"/>
      </w:rPr>
      <w:tab/>
      <w:t xml:space="preserve">  </w:t>
    </w:r>
    <w:r w:rsidR="00842116" w:rsidRPr="00B401B5">
      <w:rPr>
        <w:rFonts w:asciiTheme="minorHAnsi" w:hAnsiTheme="minorHAnsi"/>
        <w:b/>
        <w:noProof/>
        <w:sz w:val="22"/>
        <w:u w:val="single"/>
      </w:rPr>
      <w:t>ROI. Modelo Du Pont</w:t>
    </w:r>
    <w:r w:rsidR="00842116" w:rsidRPr="00B401B5">
      <w:rPr>
        <w:rFonts w:asciiTheme="minorHAnsi" w:hAnsiTheme="minorHAnsi"/>
        <w:b/>
        <w:noProof/>
        <w:sz w:val="22"/>
        <w:u w:val="single"/>
      </w:rPr>
      <w:tab/>
    </w:r>
    <w:r w:rsidR="00BB27E4" w:rsidRPr="00B401B5">
      <w:rPr>
        <w:rFonts w:asciiTheme="minorHAnsi" w:hAnsiTheme="minorHAnsi"/>
        <w:b/>
        <w:sz w:val="22"/>
        <w:u w:val="single"/>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7E4" w:rsidRPr="00842116" w:rsidRDefault="00D52A6D" w:rsidP="00842116">
    <w:pPr>
      <w:pStyle w:val="Encabezado"/>
      <w:tabs>
        <w:tab w:val="clear" w:pos="4252"/>
        <w:tab w:val="clear" w:pos="8504"/>
      </w:tabs>
      <w:jc w:val="left"/>
      <w:rPr>
        <w:rFonts w:ascii="Calibri" w:hAnsi="Calibri"/>
        <w:sz w:val="22"/>
      </w:rPr>
    </w:pPr>
    <w:r w:rsidRPr="00D52A6D">
      <w:rPr>
        <w:rFonts w:ascii="Calibri" w:hAnsi="Calibri"/>
        <w:noProof/>
        <w:sz w:val="22"/>
      </w:rPr>
      <w:pict>
        <v:line id="_x0000_s1025" style="position:absolute;z-index:251657728" from=".9pt,13.55pt" to="461.7pt,13.55pt" o:allowincell="f"/>
      </w:pict>
    </w:r>
    <w:r w:rsidR="00842116" w:rsidRPr="00842116">
      <w:rPr>
        <w:rFonts w:ascii="Calibri" w:hAnsi="Calibri"/>
        <w:noProof/>
        <w:sz w:val="22"/>
      </w:rPr>
      <w:t>Gestión de stock</w:t>
    </w:r>
    <w:r w:rsidR="00BB27E4" w:rsidRPr="00842116">
      <w:rPr>
        <w:rFonts w:ascii="Calibri" w:hAnsi="Calibri"/>
        <w:noProof/>
        <w:sz w:val="22"/>
      </w:rPr>
      <w:t xml:space="preserve">                                   </w:t>
    </w:r>
    <w:r w:rsidR="00842116" w:rsidRPr="00842116">
      <w:rPr>
        <w:rFonts w:ascii="Calibri" w:hAnsi="Calibri"/>
        <w:noProof/>
        <w:sz w:val="22"/>
      </w:rPr>
      <w:t>ROI. Modelo Du Pont</w:t>
    </w:r>
    <w:r w:rsidR="00BB27E4" w:rsidRPr="00842116">
      <w:rPr>
        <w:rFonts w:ascii="Calibri" w:hAnsi="Calibri"/>
        <w:noProof/>
        <w:sz w:val="22"/>
      </w:rPr>
      <w:t xml:space="preserve">                       </w:t>
    </w:r>
    <w:r w:rsidR="00842116">
      <w:rPr>
        <w:rFonts w:ascii="Calibri" w:hAnsi="Calibri"/>
        <w:noProof/>
        <w:sz w:val="22"/>
      </w:rPr>
      <w:tab/>
      <w:t xml:space="preserve">   </w:t>
    </w:r>
    <w:r w:rsidR="00842116">
      <w:rPr>
        <w:rFonts w:ascii="Calibri" w:hAnsi="Calibri"/>
        <w:noProof/>
        <w:sz w:val="22"/>
      </w:rPr>
      <w:tab/>
    </w:r>
    <w:r w:rsidR="00842116">
      <w:rPr>
        <w:rFonts w:ascii="Calibri" w:hAnsi="Calibri"/>
        <w:noProof/>
        <w:sz w:val="22"/>
      </w:rPr>
      <w:tab/>
    </w:r>
    <w:r w:rsidR="00842116">
      <w:rPr>
        <w:rFonts w:ascii="Calibri" w:hAnsi="Calibri"/>
        <w:noProof/>
        <w:sz w:val="22"/>
      </w:rPr>
      <w:tab/>
    </w:r>
    <w:r w:rsidR="00BB27E4" w:rsidRPr="00842116">
      <w:rPr>
        <w:rFonts w:ascii="Calibri" w:hAnsi="Calibri"/>
        <w:noProof/>
        <w:sz w:val="22"/>
      </w:rPr>
      <w:t xml:space="preserve"> </w:t>
    </w:r>
    <w:r w:rsidR="00842116" w:rsidRPr="00842116">
      <w:rPr>
        <w:rFonts w:ascii="Calibri" w:hAnsi="Calibri"/>
        <w:noProof/>
        <w:sz w:val="22"/>
      </w:rPr>
      <w:t>Stock 06</w:t>
    </w:r>
    <w:r w:rsidR="00BB27E4" w:rsidRPr="00842116">
      <w:rPr>
        <w:rFonts w:ascii="Calibri" w:hAnsi="Calibri"/>
        <w:noProof/>
        <w:sz w:val="22"/>
      </w:rPr>
      <w:tab/>
    </w:r>
    <w:r w:rsidR="00BB27E4" w:rsidRPr="00842116">
      <w:rPr>
        <w:rFonts w:ascii="Calibri" w:hAnsi="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92FA4"/>
    <w:multiLevelType w:val="hybridMultilevel"/>
    <w:tmpl w:val="DFF6A1C2"/>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
    <w:nsid w:val="0F8D4D87"/>
    <w:multiLevelType w:val="hybridMultilevel"/>
    <w:tmpl w:val="FA901552"/>
    <w:lvl w:ilvl="0" w:tplc="0C0A0005">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
    <w:nsid w:val="1107751B"/>
    <w:multiLevelType w:val="hybridMultilevel"/>
    <w:tmpl w:val="A7225E2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nsid w:val="11203234"/>
    <w:multiLevelType w:val="hybridMultilevel"/>
    <w:tmpl w:val="8196C802"/>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cs="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cs="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4">
    <w:nsid w:val="27C56BCA"/>
    <w:multiLevelType w:val="multilevel"/>
    <w:tmpl w:val="F65A65D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6">
    <w:nsid w:val="2EA77351"/>
    <w:multiLevelType w:val="hybridMultilevel"/>
    <w:tmpl w:val="797047D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2A93832"/>
    <w:multiLevelType w:val="hybridMultilevel"/>
    <w:tmpl w:val="200CD91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cs="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cs="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9">
    <w:nsid w:val="438747C6"/>
    <w:multiLevelType w:val="hybridMultilevel"/>
    <w:tmpl w:val="7F847EA6"/>
    <w:lvl w:ilvl="0" w:tplc="70120498">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546E3AC1"/>
    <w:multiLevelType w:val="hybridMultilevel"/>
    <w:tmpl w:val="8E38856C"/>
    <w:lvl w:ilvl="0" w:tplc="22ECFC5A">
      <w:start w:val="1"/>
      <w:numFmt w:val="decimal"/>
      <w:lvlText w:val="%1."/>
      <w:lvlJc w:val="left"/>
      <w:pPr>
        <w:tabs>
          <w:tab w:val="num" w:pos="1776"/>
        </w:tabs>
        <w:ind w:left="1776" w:hanging="360"/>
      </w:pPr>
      <w:rPr>
        <w:rFonts w:hint="default"/>
      </w:rPr>
    </w:lvl>
    <w:lvl w:ilvl="1" w:tplc="0C0A0019" w:tentative="1">
      <w:start w:val="1"/>
      <w:numFmt w:val="lowerLetter"/>
      <w:lvlText w:val="%2."/>
      <w:lvlJc w:val="left"/>
      <w:pPr>
        <w:tabs>
          <w:tab w:val="num" w:pos="2856"/>
        </w:tabs>
        <w:ind w:left="2856" w:hanging="360"/>
      </w:pPr>
    </w:lvl>
    <w:lvl w:ilvl="2" w:tplc="0C0A001B" w:tentative="1">
      <w:start w:val="1"/>
      <w:numFmt w:val="lowerRoman"/>
      <w:lvlText w:val="%3."/>
      <w:lvlJc w:val="right"/>
      <w:pPr>
        <w:tabs>
          <w:tab w:val="num" w:pos="3576"/>
        </w:tabs>
        <w:ind w:left="3576" w:hanging="180"/>
      </w:pPr>
    </w:lvl>
    <w:lvl w:ilvl="3" w:tplc="0C0A000F" w:tentative="1">
      <w:start w:val="1"/>
      <w:numFmt w:val="decimal"/>
      <w:lvlText w:val="%4."/>
      <w:lvlJc w:val="left"/>
      <w:pPr>
        <w:tabs>
          <w:tab w:val="num" w:pos="4296"/>
        </w:tabs>
        <w:ind w:left="4296" w:hanging="360"/>
      </w:pPr>
    </w:lvl>
    <w:lvl w:ilvl="4" w:tplc="0C0A0019" w:tentative="1">
      <w:start w:val="1"/>
      <w:numFmt w:val="lowerLetter"/>
      <w:lvlText w:val="%5."/>
      <w:lvlJc w:val="left"/>
      <w:pPr>
        <w:tabs>
          <w:tab w:val="num" w:pos="5016"/>
        </w:tabs>
        <w:ind w:left="5016" w:hanging="360"/>
      </w:pPr>
    </w:lvl>
    <w:lvl w:ilvl="5" w:tplc="0C0A001B" w:tentative="1">
      <w:start w:val="1"/>
      <w:numFmt w:val="lowerRoman"/>
      <w:lvlText w:val="%6."/>
      <w:lvlJc w:val="right"/>
      <w:pPr>
        <w:tabs>
          <w:tab w:val="num" w:pos="5736"/>
        </w:tabs>
        <w:ind w:left="5736" w:hanging="180"/>
      </w:pPr>
    </w:lvl>
    <w:lvl w:ilvl="6" w:tplc="0C0A000F" w:tentative="1">
      <w:start w:val="1"/>
      <w:numFmt w:val="decimal"/>
      <w:lvlText w:val="%7."/>
      <w:lvlJc w:val="left"/>
      <w:pPr>
        <w:tabs>
          <w:tab w:val="num" w:pos="6456"/>
        </w:tabs>
        <w:ind w:left="6456" w:hanging="360"/>
      </w:pPr>
    </w:lvl>
    <w:lvl w:ilvl="7" w:tplc="0C0A0019" w:tentative="1">
      <w:start w:val="1"/>
      <w:numFmt w:val="lowerLetter"/>
      <w:lvlText w:val="%8."/>
      <w:lvlJc w:val="left"/>
      <w:pPr>
        <w:tabs>
          <w:tab w:val="num" w:pos="7176"/>
        </w:tabs>
        <w:ind w:left="7176" w:hanging="360"/>
      </w:pPr>
    </w:lvl>
    <w:lvl w:ilvl="8" w:tplc="0C0A001B" w:tentative="1">
      <w:start w:val="1"/>
      <w:numFmt w:val="lowerRoman"/>
      <w:lvlText w:val="%9."/>
      <w:lvlJc w:val="right"/>
      <w:pPr>
        <w:tabs>
          <w:tab w:val="num" w:pos="7896"/>
        </w:tabs>
        <w:ind w:left="7896" w:hanging="180"/>
      </w:pPr>
    </w:lvl>
  </w:abstractNum>
  <w:abstractNum w:abstractNumId="11">
    <w:nsid w:val="5702358D"/>
    <w:multiLevelType w:val="singleLevel"/>
    <w:tmpl w:val="EDFC6B54"/>
    <w:lvl w:ilvl="0">
      <w:start w:val="1"/>
      <w:numFmt w:val="decimal"/>
      <w:lvlText w:val="%1."/>
      <w:lvlJc w:val="left"/>
      <w:pPr>
        <w:tabs>
          <w:tab w:val="num" w:pos="360"/>
        </w:tabs>
        <w:ind w:left="360" w:hanging="360"/>
      </w:pPr>
      <w:rPr>
        <w:rFonts w:hint="default"/>
      </w:rPr>
    </w:lvl>
  </w:abstractNum>
  <w:abstractNum w:abstractNumId="12">
    <w:nsid w:val="5A1F21DB"/>
    <w:multiLevelType w:val="hybridMultilevel"/>
    <w:tmpl w:val="F65A65D6"/>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nsid w:val="5F3E158A"/>
    <w:multiLevelType w:val="hybridMultilevel"/>
    <w:tmpl w:val="03869156"/>
    <w:lvl w:ilvl="0" w:tplc="0C0A000F">
      <w:start w:val="1"/>
      <w:numFmt w:val="decimal"/>
      <w:lvlText w:val="%1."/>
      <w:lvlJc w:val="left"/>
      <w:pPr>
        <w:tabs>
          <w:tab w:val="num" w:pos="1286"/>
        </w:tabs>
        <w:ind w:left="1286" w:hanging="360"/>
      </w:pPr>
    </w:lvl>
    <w:lvl w:ilvl="1" w:tplc="0C0A0019" w:tentative="1">
      <w:start w:val="1"/>
      <w:numFmt w:val="lowerLetter"/>
      <w:lvlText w:val="%2."/>
      <w:lvlJc w:val="left"/>
      <w:pPr>
        <w:tabs>
          <w:tab w:val="num" w:pos="2006"/>
        </w:tabs>
        <w:ind w:left="2006" w:hanging="360"/>
      </w:pPr>
    </w:lvl>
    <w:lvl w:ilvl="2" w:tplc="0C0A001B" w:tentative="1">
      <w:start w:val="1"/>
      <w:numFmt w:val="lowerRoman"/>
      <w:lvlText w:val="%3."/>
      <w:lvlJc w:val="right"/>
      <w:pPr>
        <w:tabs>
          <w:tab w:val="num" w:pos="2726"/>
        </w:tabs>
        <w:ind w:left="2726" w:hanging="180"/>
      </w:pPr>
    </w:lvl>
    <w:lvl w:ilvl="3" w:tplc="0C0A000F" w:tentative="1">
      <w:start w:val="1"/>
      <w:numFmt w:val="decimal"/>
      <w:lvlText w:val="%4."/>
      <w:lvlJc w:val="left"/>
      <w:pPr>
        <w:tabs>
          <w:tab w:val="num" w:pos="3446"/>
        </w:tabs>
        <w:ind w:left="3446" w:hanging="360"/>
      </w:pPr>
    </w:lvl>
    <w:lvl w:ilvl="4" w:tplc="0C0A0019" w:tentative="1">
      <w:start w:val="1"/>
      <w:numFmt w:val="lowerLetter"/>
      <w:lvlText w:val="%5."/>
      <w:lvlJc w:val="left"/>
      <w:pPr>
        <w:tabs>
          <w:tab w:val="num" w:pos="4166"/>
        </w:tabs>
        <w:ind w:left="4166" w:hanging="360"/>
      </w:pPr>
    </w:lvl>
    <w:lvl w:ilvl="5" w:tplc="0C0A001B" w:tentative="1">
      <w:start w:val="1"/>
      <w:numFmt w:val="lowerRoman"/>
      <w:lvlText w:val="%6."/>
      <w:lvlJc w:val="right"/>
      <w:pPr>
        <w:tabs>
          <w:tab w:val="num" w:pos="4886"/>
        </w:tabs>
        <w:ind w:left="4886" w:hanging="180"/>
      </w:pPr>
    </w:lvl>
    <w:lvl w:ilvl="6" w:tplc="0C0A000F" w:tentative="1">
      <w:start w:val="1"/>
      <w:numFmt w:val="decimal"/>
      <w:lvlText w:val="%7."/>
      <w:lvlJc w:val="left"/>
      <w:pPr>
        <w:tabs>
          <w:tab w:val="num" w:pos="5606"/>
        </w:tabs>
        <w:ind w:left="5606" w:hanging="360"/>
      </w:pPr>
    </w:lvl>
    <w:lvl w:ilvl="7" w:tplc="0C0A0019" w:tentative="1">
      <w:start w:val="1"/>
      <w:numFmt w:val="lowerLetter"/>
      <w:lvlText w:val="%8."/>
      <w:lvlJc w:val="left"/>
      <w:pPr>
        <w:tabs>
          <w:tab w:val="num" w:pos="6326"/>
        </w:tabs>
        <w:ind w:left="6326" w:hanging="360"/>
      </w:pPr>
    </w:lvl>
    <w:lvl w:ilvl="8" w:tplc="0C0A001B" w:tentative="1">
      <w:start w:val="1"/>
      <w:numFmt w:val="lowerRoman"/>
      <w:lvlText w:val="%9."/>
      <w:lvlJc w:val="right"/>
      <w:pPr>
        <w:tabs>
          <w:tab w:val="num" w:pos="7046"/>
        </w:tabs>
        <w:ind w:left="7046" w:hanging="180"/>
      </w:pPr>
    </w:lvl>
  </w:abstractNum>
  <w:abstractNum w:abstractNumId="14">
    <w:nsid w:val="665F04B9"/>
    <w:multiLevelType w:val="hybridMultilevel"/>
    <w:tmpl w:val="C136AE0E"/>
    <w:lvl w:ilvl="0" w:tplc="6C0A305E">
      <w:start w:val="1"/>
      <w:numFmt w:val="decimal"/>
      <w:lvlText w:val="%1."/>
      <w:lvlJc w:val="left"/>
      <w:pPr>
        <w:tabs>
          <w:tab w:val="num" w:pos="720"/>
        </w:tabs>
        <w:ind w:left="720" w:hanging="360"/>
      </w:pPr>
      <w:rPr>
        <w:rFonts w:hint="default"/>
      </w:rPr>
    </w:lvl>
    <w:lvl w:ilvl="1" w:tplc="0C0A000D">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672550EC"/>
    <w:multiLevelType w:val="hybridMultilevel"/>
    <w:tmpl w:val="87C885D4"/>
    <w:lvl w:ilvl="0" w:tplc="DB1EC0C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nsid w:val="67876544"/>
    <w:multiLevelType w:val="hybridMultilevel"/>
    <w:tmpl w:val="7A3A972E"/>
    <w:lvl w:ilvl="0" w:tplc="0C0A000F">
      <w:start w:val="1"/>
      <w:numFmt w:val="decimal"/>
      <w:lvlText w:val="%1."/>
      <w:lvlJc w:val="left"/>
      <w:pPr>
        <w:tabs>
          <w:tab w:val="num" w:pos="1003"/>
        </w:tabs>
        <w:ind w:left="1003" w:hanging="360"/>
      </w:pPr>
    </w:lvl>
    <w:lvl w:ilvl="1" w:tplc="0C0A0005">
      <w:start w:val="1"/>
      <w:numFmt w:val="bullet"/>
      <w:lvlText w:val=""/>
      <w:lvlJc w:val="left"/>
      <w:pPr>
        <w:tabs>
          <w:tab w:val="num" w:pos="1723"/>
        </w:tabs>
        <w:ind w:left="1723" w:hanging="360"/>
      </w:pPr>
      <w:rPr>
        <w:rFonts w:ascii="Wingdings" w:hAnsi="Wingdings" w:hint="default"/>
      </w:rPr>
    </w:lvl>
    <w:lvl w:ilvl="2" w:tplc="0C0A001B" w:tentative="1">
      <w:start w:val="1"/>
      <w:numFmt w:val="lowerRoman"/>
      <w:lvlText w:val="%3."/>
      <w:lvlJc w:val="right"/>
      <w:pPr>
        <w:tabs>
          <w:tab w:val="num" w:pos="2443"/>
        </w:tabs>
        <w:ind w:left="2443" w:hanging="180"/>
      </w:pPr>
    </w:lvl>
    <w:lvl w:ilvl="3" w:tplc="0C0A000F" w:tentative="1">
      <w:start w:val="1"/>
      <w:numFmt w:val="decimal"/>
      <w:lvlText w:val="%4."/>
      <w:lvlJc w:val="left"/>
      <w:pPr>
        <w:tabs>
          <w:tab w:val="num" w:pos="3163"/>
        </w:tabs>
        <w:ind w:left="3163" w:hanging="360"/>
      </w:pPr>
    </w:lvl>
    <w:lvl w:ilvl="4" w:tplc="0C0A0019" w:tentative="1">
      <w:start w:val="1"/>
      <w:numFmt w:val="lowerLetter"/>
      <w:lvlText w:val="%5."/>
      <w:lvlJc w:val="left"/>
      <w:pPr>
        <w:tabs>
          <w:tab w:val="num" w:pos="3883"/>
        </w:tabs>
        <w:ind w:left="3883" w:hanging="360"/>
      </w:pPr>
    </w:lvl>
    <w:lvl w:ilvl="5" w:tplc="0C0A001B" w:tentative="1">
      <w:start w:val="1"/>
      <w:numFmt w:val="lowerRoman"/>
      <w:lvlText w:val="%6."/>
      <w:lvlJc w:val="right"/>
      <w:pPr>
        <w:tabs>
          <w:tab w:val="num" w:pos="4603"/>
        </w:tabs>
        <w:ind w:left="4603" w:hanging="180"/>
      </w:pPr>
    </w:lvl>
    <w:lvl w:ilvl="6" w:tplc="0C0A000F" w:tentative="1">
      <w:start w:val="1"/>
      <w:numFmt w:val="decimal"/>
      <w:lvlText w:val="%7."/>
      <w:lvlJc w:val="left"/>
      <w:pPr>
        <w:tabs>
          <w:tab w:val="num" w:pos="5323"/>
        </w:tabs>
        <w:ind w:left="5323" w:hanging="360"/>
      </w:pPr>
    </w:lvl>
    <w:lvl w:ilvl="7" w:tplc="0C0A0019" w:tentative="1">
      <w:start w:val="1"/>
      <w:numFmt w:val="lowerLetter"/>
      <w:lvlText w:val="%8."/>
      <w:lvlJc w:val="left"/>
      <w:pPr>
        <w:tabs>
          <w:tab w:val="num" w:pos="6043"/>
        </w:tabs>
        <w:ind w:left="6043" w:hanging="360"/>
      </w:pPr>
    </w:lvl>
    <w:lvl w:ilvl="8" w:tplc="0C0A001B" w:tentative="1">
      <w:start w:val="1"/>
      <w:numFmt w:val="lowerRoman"/>
      <w:lvlText w:val="%9."/>
      <w:lvlJc w:val="right"/>
      <w:pPr>
        <w:tabs>
          <w:tab w:val="num" w:pos="6763"/>
        </w:tabs>
        <w:ind w:left="6763" w:hanging="180"/>
      </w:pPr>
    </w:lvl>
  </w:abstractNum>
  <w:abstractNum w:abstractNumId="17">
    <w:nsid w:val="6A3A1300"/>
    <w:multiLevelType w:val="hybridMultilevel"/>
    <w:tmpl w:val="22405DC2"/>
    <w:lvl w:ilvl="0" w:tplc="0C0A0001">
      <w:start w:val="1"/>
      <w:numFmt w:val="bullet"/>
      <w:lvlText w:val=""/>
      <w:lvlJc w:val="left"/>
      <w:pPr>
        <w:tabs>
          <w:tab w:val="num" w:pos="1425"/>
        </w:tabs>
        <w:ind w:left="1425" w:hanging="360"/>
      </w:pPr>
      <w:rPr>
        <w:rFonts w:ascii="Symbol" w:hAnsi="Symbol"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18">
    <w:nsid w:val="756E5B8E"/>
    <w:multiLevelType w:val="hybridMultilevel"/>
    <w:tmpl w:val="2C2AB9D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77315912"/>
    <w:multiLevelType w:val="hybridMultilevel"/>
    <w:tmpl w:val="BC7ECEA2"/>
    <w:lvl w:ilvl="0" w:tplc="B5122C82">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7CC5646A"/>
    <w:multiLevelType w:val="hybridMultilevel"/>
    <w:tmpl w:val="20A23D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9"/>
  </w:num>
  <w:num w:numId="2">
    <w:abstractNumId w:val="14"/>
  </w:num>
  <w:num w:numId="3">
    <w:abstractNumId w:val="9"/>
  </w:num>
  <w:num w:numId="4">
    <w:abstractNumId w:val="5"/>
  </w:num>
  <w:num w:numId="5">
    <w:abstractNumId w:val="17"/>
  </w:num>
  <w:num w:numId="6">
    <w:abstractNumId w:val="11"/>
  </w:num>
  <w:num w:numId="7">
    <w:abstractNumId w:val="3"/>
  </w:num>
  <w:num w:numId="8">
    <w:abstractNumId w:val="8"/>
  </w:num>
  <w:num w:numId="9">
    <w:abstractNumId w:val="10"/>
  </w:num>
  <w:num w:numId="10">
    <w:abstractNumId w:val="16"/>
  </w:num>
  <w:num w:numId="11">
    <w:abstractNumId w:val="13"/>
  </w:num>
  <w:num w:numId="12">
    <w:abstractNumId w:val="2"/>
  </w:num>
  <w:num w:numId="13">
    <w:abstractNumId w:val="18"/>
  </w:num>
  <w:num w:numId="14">
    <w:abstractNumId w:val="20"/>
  </w:num>
  <w:num w:numId="15">
    <w:abstractNumId w:val="12"/>
  </w:num>
  <w:num w:numId="16">
    <w:abstractNumId w:val="7"/>
  </w:num>
  <w:num w:numId="17">
    <w:abstractNumId w:val="4"/>
  </w:num>
  <w:num w:numId="18">
    <w:abstractNumId w:val="15"/>
  </w:num>
  <w:num w:numId="19">
    <w:abstractNumId w:val="1"/>
  </w:num>
  <w:num w:numId="20">
    <w:abstractNumId w:val="0"/>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savePreviewPicture/>
  <w:hdrShapeDefaults>
    <o:shapedefaults v:ext="edit" spidmax="19458"/>
    <o:shapelayout v:ext="edit">
      <o:idmap v:ext="edit" data="1"/>
    </o:shapelayout>
  </w:hdrShapeDefaults>
  <w:footnotePr>
    <w:footnote w:id="-1"/>
    <w:footnote w:id="0"/>
  </w:footnotePr>
  <w:endnotePr>
    <w:endnote w:id="-1"/>
    <w:endnote w:id="0"/>
  </w:endnotePr>
  <w:compat/>
  <w:rsids>
    <w:rsidRoot w:val="006263E2"/>
    <w:rsid w:val="000347AC"/>
    <w:rsid w:val="00034AFE"/>
    <w:rsid w:val="00072FDA"/>
    <w:rsid w:val="000C708C"/>
    <w:rsid w:val="00100B61"/>
    <w:rsid w:val="0014379F"/>
    <w:rsid w:val="001824E5"/>
    <w:rsid w:val="0019789E"/>
    <w:rsid w:val="001F7344"/>
    <w:rsid w:val="00203F37"/>
    <w:rsid w:val="00206E93"/>
    <w:rsid w:val="00217A04"/>
    <w:rsid w:val="002723E9"/>
    <w:rsid w:val="00277642"/>
    <w:rsid w:val="00290CAD"/>
    <w:rsid w:val="00296555"/>
    <w:rsid w:val="002A5EC5"/>
    <w:rsid w:val="002D6CD0"/>
    <w:rsid w:val="003206BD"/>
    <w:rsid w:val="00323A91"/>
    <w:rsid w:val="00332E4B"/>
    <w:rsid w:val="00337FFE"/>
    <w:rsid w:val="003708CE"/>
    <w:rsid w:val="00387AB4"/>
    <w:rsid w:val="003A63B0"/>
    <w:rsid w:val="003B0115"/>
    <w:rsid w:val="003F59A9"/>
    <w:rsid w:val="00400AD4"/>
    <w:rsid w:val="00424BD8"/>
    <w:rsid w:val="00425411"/>
    <w:rsid w:val="004873C1"/>
    <w:rsid w:val="00493D58"/>
    <w:rsid w:val="004B13EE"/>
    <w:rsid w:val="004C43DA"/>
    <w:rsid w:val="004D02F4"/>
    <w:rsid w:val="004D1BD4"/>
    <w:rsid w:val="004E0968"/>
    <w:rsid w:val="004E3718"/>
    <w:rsid w:val="00514D0A"/>
    <w:rsid w:val="005201F8"/>
    <w:rsid w:val="0054542C"/>
    <w:rsid w:val="00556595"/>
    <w:rsid w:val="0056277F"/>
    <w:rsid w:val="00565091"/>
    <w:rsid w:val="00573C4B"/>
    <w:rsid w:val="00590FE1"/>
    <w:rsid w:val="005970FA"/>
    <w:rsid w:val="005C1C34"/>
    <w:rsid w:val="005C7590"/>
    <w:rsid w:val="005D06D5"/>
    <w:rsid w:val="005D4F52"/>
    <w:rsid w:val="005D59D0"/>
    <w:rsid w:val="005E1FEF"/>
    <w:rsid w:val="006263E2"/>
    <w:rsid w:val="0063111A"/>
    <w:rsid w:val="006343F0"/>
    <w:rsid w:val="0066117F"/>
    <w:rsid w:val="006A3CED"/>
    <w:rsid w:val="006C6F17"/>
    <w:rsid w:val="007162D8"/>
    <w:rsid w:val="00751950"/>
    <w:rsid w:val="00772A15"/>
    <w:rsid w:val="00774242"/>
    <w:rsid w:val="00775DEC"/>
    <w:rsid w:val="0079573B"/>
    <w:rsid w:val="007B793A"/>
    <w:rsid w:val="007C16D8"/>
    <w:rsid w:val="007D4C01"/>
    <w:rsid w:val="007D5C86"/>
    <w:rsid w:val="008010D0"/>
    <w:rsid w:val="008027C7"/>
    <w:rsid w:val="00817D80"/>
    <w:rsid w:val="00831ABD"/>
    <w:rsid w:val="00842116"/>
    <w:rsid w:val="00870216"/>
    <w:rsid w:val="00891CAE"/>
    <w:rsid w:val="008968B7"/>
    <w:rsid w:val="008B22DD"/>
    <w:rsid w:val="008C311D"/>
    <w:rsid w:val="008C59C1"/>
    <w:rsid w:val="0096616C"/>
    <w:rsid w:val="0097144A"/>
    <w:rsid w:val="00984E12"/>
    <w:rsid w:val="0099539A"/>
    <w:rsid w:val="009D0BF7"/>
    <w:rsid w:val="009D4747"/>
    <w:rsid w:val="009F7227"/>
    <w:rsid w:val="00A07AA2"/>
    <w:rsid w:val="00A57308"/>
    <w:rsid w:val="00A57EFF"/>
    <w:rsid w:val="00A63B78"/>
    <w:rsid w:val="00A96E5E"/>
    <w:rsid w:val="00AB5CC1"/>
    <w:rsid w:val="00AE18B8"/>
    <w:rsid w:val="00AE1ACC"/>
    <w:rsid w:val="00AF5E31"/>
    <w:rsid w:val="00B126ED"/>
    <w:rsid w:val="00B2294C"/>
    <w:rsid w:val="00B26962"/>
    <w:rsid w:val="00B401B5"/>
    <w:rsid w:val="00B464EB"/>
    <w:rsid w:val="00B50909"/>
    <w:rsid w:val="00B71EFB"/>
    <w:rsid w:val="00B821CD"/>
    <w:rsid w:val="00B9094A"/>
    <w:rsid w:val="00B910E3"/>
    <w:rsid w:val="00B91314"/>
    <w:rsid w:val="00B978C5"/>
    <w:rsid w:val="00BA6B04"/>
    <w:rsid w:val="00BA7CA5"/>
    <w:rsid w:val="00BB27E4"/>
    <w:rsid w:val="00BC06D2"/>
    <w:rsid w:val="00BE4764"/>
    <w:rsid w:val="00BF2C04"/>
    <w:rsid w:val="00C25187"/>
    <w:rsid w:val="00C339EC"/>
    <w:rsid w:val="00C47480"/>
    <w:rsid w:val="00C91B26"/>
    <w:rsid w:val="00CC3C9D"/>
    <w:rsid w:val="00CD281E"/>
    <w:rsid w:val="00CD666C"/>
    <w:rsid w:val="00CE3E93"/>
    <w:rsid w:val="00CE5EB2"/>
    <w:rsid w:val="00D117A1"/>
    <w:rsid w:val="00D324CC"/>
    <w:rsid w:val="00D35451"/>
    <w:rsid w:val="00D52A6D"/>
    <w:rsid w:val="00D63ACB"/>
    <w:rsid w:val="00D66C8F"/>
    <w:rsid w:val="00DB3C70"/>
    <w:rsid w:val="00DF2FF5"/>
    <w:rsid w:val="00DF5F18"/>
    <w:rsid w:val="00E32FB6"/>
    <w:rsid w:val="00E41802"/>
    <w:rsid w:val="00E41990"/>
    <w:rsid w:val="00E61B14"/>
    <w:rsid w:val="00E833C9"/>
    <w:rsid w:val="00E849F2"/>
    <w:rsid w:val="00E932BB"/>
    <w:rsid w:val="00EA47C9"/>
    <w:rsid w:val="00EB20B4"/>
    <w:rsid w:val="00ED70CE"/>
    <w:rsid w:val="00EF545A"/>
    <w:rsid w:val="00F1152B"/>
    <w:rsid w:val="00F21E3E"/>
    <w:rsid w:val="00F2487C"/>
    <w:rsid w:val="00F36764"/>
    <w:rsid w:val="00F71356"/>
    <w:rsid w:val="00F74CC9"/>
    <w:rsid w:val="00F77309"/>
    <w:rsid w:val="00FB61B2"/>
    <w:rsid w:val="00FC58B0"/>
    <w:rsid w:val="00FD4501"/>
    <w:rsid w:val="00FF06C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C9D"/>
  </w:style>
  <w:style w:type="paragraph" w:styleId="Ttulo1">
    <w:name w:val="heading 1"/>
    <w:basedOn w:val="Normal"/>
    <w:next w:val="Normal"/>
    <w:qFormat/>
    <w:rsid w:val="00CC3C9D"/>
    <w:pPr>
      <w:keepNext/>
      <w:jc w:val="both"/>
      <w:outlineLvl w:val="0"/>
    </w:pPr>
    <w:rPr>
      <w:rFonts w:ascii="Book Antiqua" w:hAnsi="Book Antiqua"/>
      <w:b/>
      <w:bCs/>
      <w:sz w:val="32"/>
      <w:szCs w:val="24"/>
      <w:u w:val="single"/>
    </w:rPr>
  </w:style>
  <w:style w:type="paragraph" w:styleId="Ttulo2">
    <w:name w:val="heading 2"/>
    <w:basedOn w:val="Normal"/>
    <w:next w:val="Normal"/>
    <w:qFormat/>
    <w:rsid w:val="00CC3C9D"/>
    <w:pPr>
      <w:keepNext/>
      <w:spacing w:line="360" w:lineRule="auto"/>
      <w:jc w:val="both"/>
      <w:outlineLvl w:val="1"/>
    </w:pPr>
    <w:rPr>
      <w:rFonts w:ascii="Book Antiqua" w:hAnsi="Book Antiqua"/>
      <w:b/>
      <w:sz w:val="28"/>
      <w:u w:val="single"/>
      <w:lang w:val="es-ES_tradnl"/>
    </w:rPr>
  </w:style>
  <w:style w:type="paragraph" w:styleId="Ttulo4">
    <w:name w:val="heading 4"/>
    <w:basedOn w:val="Normal"/>
    <w:next w:val="Normal"/>
    <w:qFormat/>
    <w:rsid w:val="00CC3C9D"/>
    <w:pPr>
      <w:keepNext/>
      <w:ind w:left="360"/>
      <w:jc w:val="both"/>
      <w:outlineLvl w:val="3"/>
    </w:pPr>
    <w:rPr>
      <w:rFonts w:ascii="Book Antiqua" w:hAnsi="Book Antiqua"/>
      <w:sz w:val="28"/>
      <w:lang w:val="es-ES_tradnl"/>
    </w:rPr>
  </w:style>
  <w:style w:type="paragraph" w:styleId="Ttulo9">
    <w:name w:val="heading 9"/>
    <w:basedOn w:val="Normal"/>
    <w:next w:val="Normal"/>
    <w:qFormat/>
    <w:rsid w:val="00CC3C9D"/>
    <w:pPr>
      <w:keepNext/>
      <w:ind w:left="1416"/>
      <w:jc w:val="both"/>
      <w:outlineLvl w:val="8"/>
    </w:pPr>
    <w:rPr>
      <w:rFonts w:ascii="Book Antiqua" w:hAnsi="Book Antiqua"/>
      <w:sz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C3C9D"/>
    <w:pPr>
      <w:tabs>
        <w:tab w:val="center" w:pos="4252"/>
        <w:tab w:val="right" w:pos="8504"/>
      </w:tabs>
      <w:jc w:val="both"/>
    </w:pPr>
    <w:rPr>
      <w:rFonts w:ascii="Arial" w:hAnsi="Arial"/>
      <w:sz w:val="24"/>
      <w:lang w:val="es-ES_tradnl"/>
    </w:rPr>
  </w:style>
  <w:style w:type="character" w:styleId="Nmerodepgina">
    <w:name w:val="page number"/>
    <w:basedOn w:val="Fuentedeprrafopredeter"/>
    <w:rsid w:val="00CC3C9D"/>
  </w:style>
  <w:style w:type="paragraph" w:styleId="Encabezado">
    <w:name w:val="header"/>
    <w:basedOn w:val="Normal"/>
    <w:rsid w:val="00CC3C9D"/>
    <w:pPr>
      <w:tabs>
        <w:tab w:val="center" w:pos="4252"/>
        <w:tab w:val="right" w:pos="8504"/>
      </w:tabs>
      <w:jc w:val="both"/>
    </w:pPr>
    <w:rPr>
      <w:rFonts w:ascii="Arial" w:hAnsi="Arial"/>
      <w:sz w:val="24"/>
      <w:lang w:val="es-ES_tradnl"/>
    </w:rPr>
  </w:style>
  <w:style w:type="character" w:styleId="Hipervnculo">
    <w:name w:val="Hyperlink"/>
    <w:basedOn w:val="Fuentedeprrafopredeter"/>
    <w:rsid w:val="00CC3C9D"/>
    <w:rPr>
      <w:color w:val="0000FF"/>
      <w:u w:val="single"/>
    </w:rPr>
  </w:style>
  <w:style w:type="paragraph" w:styleId="Sangra2detindependiente">
    <w:name w:val="Body Text Indent 2"/>
    <w:basedOn w:val="Normal"/>
    <w:rsid w:val="00CC3C9D"/>
    <w:pPr>
      <w:ind w:left="708"/>
      <w:jc w:val="both"/>
    </w:pPr>
    <w:rPr>
      <w:rFonts w:ascii="Arial" w:hAnsi="Arial"/>
      <w:sz w:val="28"/>
      <w:lang w:val="es-ES_tradnl"/>
    </w:rPr>
  </w:style>
  <w:style w:type="paragraph" w:styleId="Sangradetextonormal">
    <w:name w:val="Body Text Indent"/>
    <w:basedOn w:val="Normal"/>
    <w:rsid w:val="00CC3C9D"/>
    <w:pPr>
      <w:ind w:left="1418"/>
    </w:pPr>
    <w:rPr>
      <w:rFonts w:ascii="Book Antiqua" w:hAnsi="Book Antiqua"/>
      <w:sz w:val="16"/>
      <w:lang w:val="es-ES_tradnl"/>
    </w:rPr>
  </w:style>
  <w:style w:type="paragraph" w:styleId="Sangra3detindependiente">
    <w:name w:val="Body Text Indent 3"/>
    <w:basedOn w:val="Normal"/>
    <w:rsid w:val="00CC3C9D"/>
    <w:pPr>
      <w:ind w:left="1416"/>
      <w:jc w:val="both"/>
    </w:pPr>
    <w:rPr>
      <w:rFonts w:ascii="Book Antiqua" w:hAnsi="Book Antiqua"/>
      <w:sz w:val="22"/>
    </w:rPr>
  </w:style>
  <w:style w:type="paragraph" w:styleId="Prrafodelista">
    <w:name w:val="List Paragraph"/>
    <w:basedOn w:val="Normal"/>
    <w:uiPriority w:val="34"/>
    <w:qFormat/>
    <w:rsid w:val="00F36764"/>
    <w:pPr>
      <w:ind w:left="720"/>
      <w:contextualSpacing/>
    </w:pPr>
  </w:style>
  <w:style w:type="character" w:customStyle="1" w:styleId="PiedepginaCar">
    <w:name w:val="Pie de página Car"/>
    <w:basedOn w:val="Fuentedeprrafopredeter"/>
    <w:link w:val="Piedepgina"/>
    <w:uiPriority w:val="99"/>
    <w:rsid w:val="00B401B5"/>
    <w:rPr>
      <w:rFonts w:ascii="Arial" w:hAnsi="Arial"/>
      <w:sz w:val="24"/>
      <w:lang w:val="es-ES_tradn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28A2DD-57B8-4895-80D0-1C381BA06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928</Words>
  <Characters>5108</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Capítulo 2º   Caso práctico de almacenaje : el almacén regulador</vt:lpstr>
    </vt:vector>
  </TitlesOfParts>
  <Company>botrade</Company>
  <LinksUpToDate>false</LinksUpToDate>
  <CharactersWithSpaces>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Capítulo 2º   Caso práctico de almacenaje : el almacén regulador</dc:title>
  <dc:creator>Mikel Mauleon</dc:creator>
  <cp:lastModifiedBy>Usuario</cp:lastModifiedBy>
  <cp:revision>19</cp:revision>
  <dcterms:created xsi:type="dcterms:W3CDTF">2017-05-18T16:45:00Z</dcterms:created>
  <dcterms:modified xsi:type="dcterms:W3CDTF">2020-12-05T18:22:00Z</dcterms:modified>
</cp:coreProperties>
</file>